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B" w:rsidRDefault="00DD641B">
      <w:pPr>
        <w:pStyle w:val="Corpodetexto"/>
        <w:spacing w:before="3"/>
        <w:rPr>
          <w:rFonts w:ascii="Times New Roman"/>
          <w:sz w:val="25"/>
        </w:rPr>
      </w:pPr>
    </w:p>
    <w:p w:rsidR="00DD641B" w:rsidRPr="000F6866" w:rsidRDefault="008809B7">
      <w:pPr>
        <w:pStyle w:val="Ttulo1"/>
        <w:spacing w:before="27"/>
        <w:ind w:left="1244" w:right="746"/>
        <w:jc w:val="center"/>
        <w:rPr>
          <w:rFonts w:ascii="ZapfHumnst BT" w:hAnsi="ZapfHumnst BT"/>
        </w:rPr>
      </w:pPr>
      <w:r w:rsidRPr="000F6866">
        <w:rPr>
          <w:rFonts w:ascii="ZapfHumnst BT" w:hAnsi="ZapfHumnst BT"/>
        </w:rPr>
        <w:t>ATA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SESSÃO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ORDINÁRIA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PRIMEIRA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CÂMARA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003/2024</w:t>
      </w:r>
    </w:p>
    <w:p w:rsidR="00DD641B" w:rsidRPr="000F6866" w:rsidRDefault="00DD641B">
      <w:pPr>
        <w:pStyle w:val="Corpodetexto"/>
        <w:rPr>
          <w:rFonts w:ascii="ZapfHumnst BT" w:hAnsi="ZapfHumnst BT"/>
          <w:b/>
          <w:sz w:val="22"/>
        </w:r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b/>
          <w:sz w:val="26"/>
        </w:rPr>
      </w:pPr>
    </w:p>
    <w:p w:rsidR="00DD641B" w:rsidRPr="000F6866" w:rsidRDefault="008809B7">
      <w:pPr>
        <w:spacing w:before="1" w:line="247" w:lineRule="auto"/>
        <w:ind w:left="761" w:right="256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sz w:val="23"/>
        </w:rPr>
        <w:t xml:space="preserve">Aos </w:t>
      </w:r>
      <w:r w:rsidR="000F6866" w:rsidRPr="000F6866">
        <w:rPr>
          <w:rFonts w:ascii="ZapfHumnst BT" w:hAnsi="ZapfHumnst BT"/>
          <w:sz w:val="23"/>
        </w:rPr>
        <w:t>vinte</w:t>
      </w:r>
      <w:r w:rsidRPr="000F6866">
        <w:rPr>
          <w:rFonts w:ascii="ZapfHumnst BT" w:hAnsi="ZapfHumnst BT"/>
          <w:sz w:val="23"/>
        </w:rPr>
        <w:t xml:space="preserve"> dias do mês de fevereiro do ano de dois mil e vinte e quatro, em Teresina,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Capital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Estado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Piauí,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às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nove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horas,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Sala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Sessões,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reuniu-se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ordinariamente,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Primeira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Câmara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Tribunal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Contas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Estado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Piauí,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sob</w:t>
      </w:r>
      <w:r w:rsidRPr="000F6866">
        <w:rPr>
          <w:rFonts w:ascii="ZapfHumnst BT" w:hAnsi="ZapfHumnst BT"/>
          <w:spacing w:val="-56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Presidência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Exma.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Sra.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Cons.ª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Flora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Izabel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Nobre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Rodrigues.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Presentes,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também,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Kleber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Dantas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Eulálio,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Substituto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Alisson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Felipe</w:t>
      </w:r>
      <w:r w:rsidRPr="000F6866">
        <w:rPr>
          <w:rFonts w:ascii="ZapfHumnst BT" w:hAnsi="ZapfHumnst BT"/>
          <w:spacing w:val="57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Araújo (art. 79, § 2º da Resolução TCE/PI nº 13/11 – Regimento Interno, republicada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no D.O.E. TCE/PI </w:t>
      </w:r>
      <w:bookmarkStart w:id="0" w:name="_GoBack"/>
      <w:bookmarkEnd w:id="0"/>
      <w:r w:rsidRPr="000F6866">
        <w:rPr>
          <w:rFonts w:ascii="ZapfHumnst BT" w:hAnsi="ZapfHumnst BT"/>
          <w:sz w:val="23"/>
        </w:rPr>
        <w:t>nº 13 de 23/01/14), convocado para substituir a Cons.ª Rejane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Ribeiro Sousa Dias (viagem a serviço do TCE/PI – </w:t>
      </w:r>
      <w:r w:rsidRPr="000F6866">
        <w:rPr>
          <w:rFonts w:ascii="ZapfHumnst BT" w:hAnsi="ZapfHumnst BT"/>
          <w:i/>
          <w:sz w:val="23"/>
        </w:rPr>
        <w:t>Portaria nº 101/2024 de 05/02/2024,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publicad</w:t>
      </w:r>
      <w:r w:rsidRPr="000F6866">
        <w:rPr>
          <w:rFonts w:ascii="ZapfHumnst BT" w:hAnsi="ZapfHumnst BT"/>
          <w:i/>
          <w:sz w:val="23"/>
        </w:rPr>
        <w:t>a na página 13 do DOE TCE/PI nº 023/2024 de 06/02/2024</w:t>
      </w:r>
      <w:r w:rsidRPr="000F6866">
        <w:rPr>
          <w:rFonts w:ascii="ZapfHumnst BT" w:hAnsi="ZapfHumnst BT"/>
          <w:sz w:val="23"/>
        </w:rPr>
        <w:t>), e o Representante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 Ministério Público de Contas do Estado do Piauí, Subprocurador-Geral José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Araújo Pinheiro Júnior. Ausentes, ainda, o Cons. Substituto Jaylson Fabianh Lopes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Campelo (viagem a serv</w:t>
      </w:r>
      <w:r w:rsidRPr="000F6866">
        <w:rPr>
          <w:rFonts w:ascii="ZapfHumnst BT" w:hAnsi="ZapfHumnst BT"/>
          <w:sz w:val="23"/>
        </w:rPr>
        <w:t xml:space="preserve">iço do TCE/PI – </w:t>
      </w:r>
      <w:r w:rsidRPr="000F6866">
        <w:rPr>
          <w:rFonts w:ascii="ZapfHumnst BT" w:hAnsi="ZapfHumnst BT"/>
          <w:i/>
          <w:sz w:val="23"/>
        </w:rPr>
        <w:t>Portaria nº 024/2024 de 23/01/2024, publicada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na página 13 do DOE TCE/PI nº 015/2024 de 25/01/2024</w:t>
      </w:r>
      <w:r w:rsidRPr="000F6866">
        <w:rPr>
          <w:rFonts w:ascii="ZapfHumnst BT" w:hAnsi="ZapfHumnst BT"/>
          <w:sz w:val="23"/>
        </w:rPr>
        <w:t>) e o Cons. Substituto Jackson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Nobre Veras (compensação de recesso natalino – </w:t>
      </w:r>
      <w:r w:rsidRPr="000F6866">
        <w:rPr>
          <w:rFonts w:ascii="ZapfHumnst BT" w:hAnsi="ZapfHumnst BT"/>
          <w:i/>
          <w:sz w:val="23"/>
        </w:rPr>
        <w:t>Portaria nº 123/2024 de 09/02/2024,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publicada</w:t>
      </w:r>
      <w:r w:rsidRPr="000F6866">
        <w:rPr>
          <w:rFonts w:ascii="ZapfHumnst BT" w:hAnsi="ZapfHumnst BT"/>
          <w:i/>
          <w:spacing w:val="-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na</w:t>
      </w:r>
      <w:r w:rsidRPr="000F6866">
        <w:rPr>
          <w:rFonts w:ascii="ZapfHumnst BT" w:hAnsi="ZapfHumnst BT"/>
          <w:i/>
          <w:spacing w:val="-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página 31 do DO</w:t>
      </w:r>
      <w:r w:rsidRPr="000F6866">
        <w:rPr>
          <w:rFonts w:ascii="ZapfHumnst BT" w:hAnsi="ZapfHumnst BT"/>
          <w:i/>
          <w:sz w:val="23"/>
        </w:rPr>
        <w:t>E TCE/PI</w:t>
      </w:r>
      <w:r w:rsidRPr="000F6866">
        <w:rPr>
          <w:rFonts w:ascii="ZapfHumnst BT" w:hAnsi="ZapfHumnst BT"/>
          <w:i/>
          <w:spacing w:val="-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nº</w:t>
      </w:r>
      <w:r w:rsidRPr="000F6866">
        <w:rPr>
          <w:rFonts w:ascii="ZapfHumnst BT" w:hAnsi="ZapfHumnst BT"/>
          <w:i/>
          <w:spacing w:val="-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027/2024 de 15/02/2024</w:t>
      </w:r>
      <w:r w:rsidRPr="000F6866">
        <w:rPr>
          <w:rFonts w:ascii="ZapfHumnst BT" w:hAnsi="ZapfHumnst BT"/>
          <w:sz w:val="23"/>
        </w:rPr>
        <w:t>).</w:t>
      </w:r>
    </w:p>
    <w:p w:rsidR="00DD641B" w:rsidRDefault="00DD641B">
      <w:pPr>
        <w:pStyle w:val="Corpodetexto"/>
        <w:rPr>
          <w:sz w:val="22"/>
        </w:rPr>
      </w:pPr>
    </w:p>
    <w:p w:rsidR="00DD641B" w:rsidRPr="000F6866" w:rsidRDefault="008809B7">
      <w:pPr>
        <w:pStyle w:val="Ttulo1"/>
        <w:spacing w:before="159"/>
        <w:ind w:left="1244" w:right="744"/>
        <w:jc w:val="center"/>
        <w:rPr>
          <w:rFonts w:ascii="ZapfHumnst BT" w:hAnsi="ZapfHumnst BT"/>
        </w:rPr>
      </w:pPr>
      <w:r w:rsidRPr="000F6866">
        <w:rPr>
          <w:rFonts w:ascii="ZapfHumnst BT" w:hAnsi="ZapfHumnst BT"/>
        </w:rPr>
        <w:t>EXPEDIENTE</w:t>
      </w:r>
    </w:p>
    <w:p w:rsidR="00DD641B" w:rsidRPr="000F6866" w:rsidRDefault="00DD641B">
      <w:pPr>
        <w:pStyle w:val="Corpodetexto"/>
        <w:rPr>
          <w:rFonts w:ascii="ZapfHumnst BT" w:hAnsi="ZapfHumnst BT"/>
          <w:b/>
          <w:sz w:val="22"/>
        </w:rPr>
      </w:pPr>
    </w:p>
    <w:p w:rsidR="00DD641B" w:rsidRPr="000F6866" w:rsidRDefault="00DD641B">
      <w:pPr>
        <w:pStyle w:val="Corpodetexto"/>
        <w:rPr>
          <w:rFonts w:ascii="ZapfHumnst BT" w:hAnsi="ZapfHumnst BT"/>
          <w:b/>
          <w:sz w:val="24"/>
        </w:rPr>
      </w:pPr>
    </w:p>
    <w:p w:rsidR="00DD641B" w:rsidRPr="000F6866" w:rsidRDefault="008809B7">
      <w:pPr>
        <w:pStyle w:val="Corpodetexto"/>
        <w:ind w:left="761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Não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houve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matéria.</w:t>
      </w:r>
    </w:p>
    <w:p w:rsidR="00DD641B" w:rsidRPr="000F6866" w:rsidRDefault="00DD641B">
      <w:pPr>
        <w:pStyle w:val="Corpodetexto"/>
        <w:rPr>
          <w:rFonts w:ascii="ZapfHumnst BT" w:hAnsi="ZapfHumnst BT"/>
          <w:sz w:val="22"/>
        </w:rPr>
      </w:pPr>
    </w:p>
    <w:p w:rsidR="00DD641B" w:rsidRPr="000F6866" w:rsidRDefault="00DD641B">
      <w:pPr>
        <w:pStyle w:val="Corpodetexto"/>
        <w:rPr>
          <w:rFonts w:ascii="ZapfHumnst BT" w:hAnsi="ZapfHumnst BT"/>
          <w:sz w:val="24"/>
        </w:rPr>
      </w:pPr>
    </w:p>
    <w:p w:rsidR="00DD641B" w:rsidRPr="000F6866" w:rsidRDefault="008809B7">
      <w:pPr>
        <w:pStyle w:val="Ttulo1"/>
        <w:ind w:left="1244" w:right="745"/>
        <w:jc w:val="center"/>
        <w:rPr>
          <w:rFonts w:ascii="ZapfHumnst BT" w:hAnsi="ZapfHumnst BT"/>
        </w:rPr>
      </w:pPr>
      <w:r w:rsidRPr="000F6866">
        <w:rPr>
          <w:rFonts w:ascii="ZapfHumnst BT" w:hAnsi="ZapfHumnst BT"/>
        </w:rPr>
        <w:t>OUTRAS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MATÉRIAS</w:t>
      </w:r>
    </w:p>
    <w:p w:rsidR="00DD641B" w:rsidRPr="000F6866" w:rsidRDefault="00DD641B">
      <w:pPr>
        <w:pStyle w:val="Corpodetexto"/>
        <w:rPr>
          <w:rFonts w:ascii="ZapfHumnst BT" w:hAnsi="ZapfHumnst BT"/>
          <w:b/>
          <w:sz w:val="22"/>
        </w:rPr>
      </w:pPr>
    </w:p>
    <w:p w:rsidR="00DD641B" w:rsidRPr="000F6866" w:rsidRDefault="00DD641B">
      <w:pPr>
        <w:pStyle w:val="Corpodetexto"/>
        <w:rPr>
          <w:rFonts w:ascii="ZapfHumnst BT" w:hAnsi="ZapfHumnst BT"/>
          <w:b/>
          <w:sz w:val="24"/>
        </w:rPr>
      </w:pPr>
    </w:p>
    <w:p w:rsidR="00DD641B" w:rsidRPr="000F6866" w:rsidRDefault="008809B7">
      <w:pPr>
        <w:pStyle w:val="Corpodetexto"/>
        <w:ind w:left="761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Não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houve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matéria.</w:t>
      </w:r>
    </w:p>
    <w:p w:rsidR="00DD641B" w:rsidRPr="000F6866" w:rsidRDefault="008809B7">
      <w:pPr>
        <w:pStyle w:val="Ttulo1"/>
        <w:spacing w:before="1" w:line="930" w:lineRule="atLeast"/>
        <w:ind w:right="1580" w:firstLine="1947"/>
        <w:jc w:val="left"/>
        <w:rPr>
          <w:rFonts w:ascii="ZapfHumnst BT" w:hAnsi="ZapfHumnst BT"/>
        </w:rPr>
      </w:pPr>
      <w:r w:rsidRPr="000F6866">
        <w:rPr>
          <w:rFonts w:ascii="ZapfHumnst BT" w:hAnsi="ZapfHumnst BT"/>
        </w:rPr>
        <w:t>PROCESSOS APRECIADOS E JULGADOS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RELATADOS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PELA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CONS.ª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FLORA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IZABEL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NOBRE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RODRIGUES</w:t>
      </w:r>
    </w:p>
    <w:p w:rsidR="00DD641B" w:rsidRPr="000F6866" w:rsidRDefault="00DD641B">
      <w:pPr>
        <w:pStyle w:val="Corpodetexto"/>
        <w:rPr>
          <w:rFonts w:ascii="ZapfHumnst BT" w:hAnsi="ZapfHumnst BT"/>
          <w:b/>
          <w:sz w:val="22"/>
        </w:rPr>
      </w:pPr>
    </w:p>
    <w:p w:rsidR="00DD641B" w:rsidRPr="000F6866" w:rsidRDefault="008809B7">
      <w:pPr>
        <w:spacing w:before="154" w:line="247" w:lineRule="auto"/>
        <w:ind w:left="761" w:right="258"/>
        <w:jc w:val="both"/>
        <w:rPr>
          <w:rFonts w:ascii="ZapfHumnst BT" w:hAnsi="ZapfHumnst BT"/>
          <w:b/>
          <w:sz w:val="23"/>
        </w:rPr>
      </w:pPr>
      <w:r w:rsidRPr="000F6866">
        <w:rPr>
          <w:rFonts w:ascii="ZapfHumnst BT" w:hAnsi="ZapfHumnst BT"/>
          <w:sz w:val="23"/>
        </w:rPr>
        <w:t>DECISÃO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Nº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063/2024.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TC/000131/2024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–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ACOMPANHAMENTO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CUMPRIMENTO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DECISÃO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(ACÓRDÃO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TCE/PI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N°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179/2023-SPC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09/05/2023),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EXARADA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NO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ÂMBITO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PROCESSO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TC/016101/2020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(DENÚNCIA  </w:t>
      </w:r>
      <w:r w:rsidRPr="000F6866">
        <w:rPr>
          <w:rFonts w:ascii="ZapfHumnst BT" w:hAnsi="ZapfHumnst BT"/>
          <w:b/>
          <w:spacing w:val="4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CONTRA  </w:t>
      </w:r>
      <w:r w:rsidRPr="000F6866">
        <w:rPr>
          <w:rFonts w:ascii="ZapfHumnst BT" w:hAnsi="ZapfHumnst BT"/>
          <w:b/>
          <w:spacing w:val="42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A  </w:t>
      </w:r>
      <w:r w:rsidRPr="000F6866">
        <w:rPr>
          <w:rFonts w:ascii="ZapfHumnst BT" w:hAnsi="ZapfHumnst BT"/>
          <w:b/>
          <w:spacing w:val="42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PREFEITURA  </w:t>
      </w:r>
      <w:r w:rsidRPr="000F6866">
        <w:rPr>
          <w:rFonts w:ascii="ZapfHumnst BT" w:hAnsi="ZapfHumnst BT"/>
          <w:b/>
          <w:spacing w:val="4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MUNICIPAL  </w:t>
      </w:r>
      <w:r w:rsidRPr="000F6866">
        <w:rPr>
          <w:rFonts w:ascii="ZapfHumnst BT" w:hAnsi="ZapfHumnst BT"/>
          <w:b/>
          <w:spacing w:val="42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DE  </w:t>
      </w:r>
      <w:r w:rsidRPr="000F6866">
        <w:rPr>
          <w:rFonts w:ascii="ZapfHumnst BT" w:hAnsi="ZapfHumnst BT"/>
          <w:b/>
          <w:spacing w:val="42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SEBASTIÃO</w:t>
      </w:r>
    </w:p>
    <w:p w:rsidR="00DD641B" w:rsidRPr="000F6866" w:rsidRDefault="008809B7">
      <w:pPr>
        <w:spacing w:before="2"/>
        <w:ind w:left="761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b/>
          <w:sz w:val="23"/>
        </w:rPr>
        <w:t>BARROS-PI,</w:t>
      </w:r>
      <w:r w:rsidRPr="000F6866">
        <w:rPr>
          <w:rFonts w:ascii="ZapfHumnst BT" w:hAnsi="ZapfHumnst BT"/>
          <w:b/>
          <w:spacing w:val="75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EXERCÍCIO</w:t>
      </w:r>
      <w:r w:rsidRPr="000F6866">
        <w:rPr>
          <w:rFonts w:ascii="ZapfHumnst BT" w:hAnsi="ZapfHumnst BT"/>
          <w:b/>
          <w:spacing w:val="75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FINANCEIRO</w:t>
      </w:r>
      <w:r w:rsidRPr="000F6866">
        <w:rPr>
          <w:rFonts w:ascii="ZapfHumnst BT" w:hAnsi="ZapfHumnst BT"/>
          <w:b/>
          <w:spacing w:val="76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</w:t>
      </w:r>
      <w:r w:rsidRPr="000F6866">
        <w:rPr>
          <w:rFonts w:ascii="ZapfHumnst BT" w:hAnsi="ZapfHumnst BT"/>
          <w:b/>
          <w:spacing w:val="75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2020).</w:t>
      </w:r>
      <w:r w:rsidRPr="000F6866">
        <w:rPr>
          <w:rFonts w:ascii="ZapfHumnst BT" w:hAnsi="ZapfHumnst BT"/>
          <w:b/>
          <w:spacing w:val="7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Denunciante</w:t>
      </w:r>
      <w:r w:rsidRPr="000F6866">
        <w:rPr>
          <w:rFonts w:ascii="ZapfHumnst BT" w:hAnsi="ZapfHumnst BT"/>
          <w:spacing w:val="76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</w:t>
      </w:r>
      <w:r w:rsidRPr="000F6866">
        <w:rPr>
          <w:rFonts w:ascii="ZapfHumnst BT" w:hAnsi="ZapfHumnst BT"/>
          <w:spacing w:val="7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</w:p>
    <w:p w:rsidR="00DD641B" w:rsidRPr="000F6866" w:rsidRDefault="00DD641B">
      <w:pPr>
        <w:jc w:val="both"/>
        <w:rPr>
          <w:rFonts w:ascii="ZapfHumnst BT" w:hAnsi="ZapfHumnst BT"/>
          <w:sz w:val="23"/>
        </w:rPr>
        <w:sectPr w:rsidR="00DD641B" w:rsidRPr="000F6866">
          <w:headerReference w:type="default" r:id="rId8"/>
          <w:footerReference w:type="default" r:id="rId9"/>
          <w:type w:val="continuous"/>
          <w:pgSz w:w="11910" w:h="16840"/>
          <w:pgMar w:top="1680" w:right="1440" w:bottom="1100" w:left="940" w:header="166" w:footer="909" w:gutter="0"/>
          <w:pgNumType w:start="1"/>
          <w:cols w:space="720"/>
        </w:sectPr>
      </w:pPr>
    </w:p>
    <w:p w:rsidR="00DD641B" w:rsidRPr="000F6866" w:rsidRDefault="00DD641B">
      <w:pPr>
        <w:pStyle w:val="Corpodetexto"/>
        <w:spacing w:before="7"/>
        <w:rPr>
          <w:rFonts w:ascii="ZapfHumnst BT" w:hAnsi="ZapfHumnst BT"/>
          <w:sz w:val="21"/>
        </w:rPr>
      </w:pPr>
    </w:p>
    <w:p w:rsidR="00DD641B" w:rsidRPr="000F6866" w:rsidRDefault="008809B7">
      <w:pPr>
        <w:spacing w:before="28" w:line="247" w:lineRule="auto"/>
        <w:ind w:left="761" w:right="255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sz w:val="23"/>
        </w:rPr>
        <w:t>TC/016101/2020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Responsável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(pelo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cumprimento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decisão)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-56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TC/000131/2024: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Pablo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Custódio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Mendes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Carvalho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–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Prefeito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Municipal.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Advogado(s): Welton Alves dos Santos (OAB/ PI nº 10.199) – (Prorocuração: Pablo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Custódio Mendes de Carvalho/Prefeito Municipal/denunciante – fl. 11 da peça 01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TC/016101/2020);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Luanna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Gomes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Portela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(OAB/PI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10.959)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–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(Procuração: Pablo Custódio Mendes de Carvalho/Prefeito Municipal/responsável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pelo cumprimento da decisão –</w:t>
      </w:r>
      <w:r w:rsidRPr="000F6866">
        <w:rPr>
          <w:rFonts w:ascii="ZapfHumnst BT" w:hAnsi="ZapfHumnst BT"/>
          <w:sz w:val="23"/>
        </w:rPr>
        <w:t xml:space="preserve"> fl. 14 da peça 01 do processo TC/000131/2024).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Vistos,</w:t>
      </w:r>
      <w:r w:rsidRPr="000F6866">
        <w:rPr>
          <w:rFonts w:ascii="ZapfHumnst BT" w:hAnsi="ZapfHumnst BT"/>
          <w:spacing w:val="20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relatados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20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discutidos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os</w:t>
      </w:r>
      <w:r w:rsidRPr="000F6866">
        <w:rPr>
          <w:rFonts w:ascii="ZapfHumnst BT" w:hAnsi="ZapfHumnst BT"/>
          <w:spacing w:val="20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presentes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autos,</w:t>
      </w:r>
      <w:r w:rsidRPr="000F6866">
        <w:rPr>
          <w:rFonts w:ascii="ZapfHumnst BT" w:hAnsi="ZapfHumnst BT"/>
          <w:spacing w:val="20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considerando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Acórdão</w:t>
      </w:r>
      <w:r w:rsidRPr="000F6866">
        <w:rPr>
          <w:rFonts w:ascii="ZapfHumnst BT" w:hAnsi="ZapfHumnst BT"/>
          <w:spacing w:val="20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TCE/PI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n°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179/2023-SPC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09/05/2023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</w:t>
      </w:r>
      <w:r w:rsidRPr="000F6866">
        <w:rPr>
          <w:rFonts w:ascii="ZapfHumnst BT" w:hAnsi="ZapfHumnst BT"/>
          <w:i/>
          <w:sz w:val="23"/>
        </w:rPr>
        <w:t>referente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ao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processo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TC/016101/2020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–</w:t>
      </w:r>
      <w:r w:rsidRPr="000F6866">
        <w:rPr>
          <w:rFonts w:ascii="ZapfHumnst BT" w:hAnsi="ZapfHumnst BT"/>
          <w:i/>
          <w:spacing w:val="5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Denúncia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contra a Prefeitura Municipal de Sebastião Barros-PI, exercício financeiro de 2020</w:t>
      </w:r>
      <w:r w:rsidRPr="000F6866">
        <w:rPr>
          <w:rFonts w:ascii="ZapfHumnst BT" w:hAnsi="ZapfHumnst BT"/>
          <w:sz w:val="23"/>
        </w:rPr>
        <w:t>), às fls.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01/02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peça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</w:t>
      </w:r>
      <w:r w:rsidRPr="000F6866">
        <w:rPr>
          <w:rFonts w:ascii="ZapfHumnst BT" w:hAnsi="ZapfHumnst BT"/>
          <w:spacing w:val="2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TC/000131/2024,</w:t>
      </w:r>
      <w:r w:rsidRPr="000F6866">
        <w:rPr>
          <w:rFonts w:ascii="ZapfHumnst BT" w:hAnsi="ZapfHumnst BT"/>
          <w:spacing w:val="2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Certidão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26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Trânsito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em</w:t>
      </w:r>
      <w:r w:rsidRPr="000F6866">
        <w:rPr>
          <w:rFonts w:ascii="ZapfHumnst BT" w:hAnsi="ZapfHumnst BT"/>
          <w:spacing w:val="2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Julgado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 supracitado acórdão, à fl. 04 da peça 01 do processo TC/000131/2024, o Ofício nº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1.672/2023-SS/DGESP/DSP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06/07/2023,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à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fl.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07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peça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TC/000131/2024, a Certidão da Divisão de Serviços Processuais/Seção de Controle 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Certificação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Prazos,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à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fl.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46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peça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TC/000131/2024,</w:t>
      </w:r>
      <w:r w:rsidRPr="000F6866">
        <w:rPr>
          <w:rFonts w:ascii="ZapfHumnst BT" w:hAnsi="ZapfHumnst BT"/>
          <w:spacing w:val="57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Informação Preliminar da II Divisão Técnica da Diretoria de Fiscalização de Pessoal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 Previdência, às fls. 50/57 da peça 01 do processo TC/000131/2024, a manifestação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Ministério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Público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Contas,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às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fls.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60/65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peça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TC/000131/2024, o v</w:t>
      </w:r>
      <w:r w:rsidRPr="000F6866">
        <w:rPr>
          <w:rFonts w:ascii="ZapfHumnst BT" w:hAnsi="ZapfHumnst BT"/>
          <w:sz w:val="23"/>
        </w:rPr>
        <w:t>oto do(a) Relator(a) Cons.ª Flora Izabel Nobre Rodrigues, às fls.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01/06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peça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09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TC/000131/2024,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mais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que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autos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consta,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decidiu a Primeira Câmara, unânime, divergindo da manifestação do Ministério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Público de Contas e nos termos do vot</w:t>
      </w:r>
      <w:r w:rsidRPr="000F6866">
        <w:rPr>
          <w:rFonts w:ascii="ZapfHumnst BT" w:hAnsi="ZapfHumnst BT"/>
          <w:sz w:val="23"/>
        </w:rPr>
        <w:t xml:space="preserve">o do(a) Relator(a), pelo </w:t>
      </w:r>
      <w:r w:rsidRPr="000F6866">
        <w:rPr>
          <w:rFonts w:ascii="ZapfHumnst BT" w:hAnsi="ZapfHumnst BT"/>
          <w:b/>
          <w:sz w:val="23"/>
        </w:rPr>
        <w:t xml:space="preserve">arquivamento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presente processo, sem aplicação de sanções adicionais, considerando o seguinte: a)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em relação ao pedido de retirada da multa aplicada no âmbito do Acórdão n° 179/2023-SPC,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denego o requerimento do gestor, haja vist</w:t>
      </w:r>
      <w:r w:rsidRPr="000F6866">
        <w:rPr>
          <w:rFonts w:ascii="ZapfHumnst BT" w:hAnsi="ZapfHumnst BT"/>
          <w:i/>
          <w:sz w:val="23"/>
        </w:rPr>
        <w:t>a que a referida sanção ocorreu pela ausência de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resposta durante a instrução do processo TC/016101/2020 (processo originário), conforme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pode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ser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observado</w:t>
      </w:r>
      <w:r w:rsidRPr="000F6866">
        <w:rPr>
          <w:rFonts w:ascii="ZapfHumnst BT" w:hAnsi="ZapfHumnst BT"/>
          <w:i/>
          <w:spacing w:val="1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na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sua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peça</w:t>
      </w:r>
      <w:r w:rsidRPr="000F6866">
        <w:rPr>
          <w:rFonts w:ascii="ZapfHumnst BT" w:hAnsi="ZapfHumnst BT"/>
          <w:i/>
          <w:spacing w:val="1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44;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b)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observou-se</w:t>
      </w:r>
      <w:r w:rsidRPr="000F6866">
        <w:rPr>
          <w:rFonts w:ascii="ZapfHumnst BT" w:hAnsi="ZapfHumnst BT"/>
          <w:i/>
          <w:spacing w:val="1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que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durante</w:t>
      </w:r>
      <w:r w:rsidRPr="000F6866">
        <w:rPr>
          <w:rFonts w:ascii="ZapfHumnst BT" w:hAnsi="ZapfHumnst BT"/>
          <w:i/>
          <w:spacing w:val="1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o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transcurso</w:t>
      </w:r>
      <w:r w:rsidRPr="000F6866">
        <w:rPr>
          <w:rFonts w:ascii="ZapfHumnst BT" w:hAnsi="ZapfHumnst BT"/>
          <w:i/>
          <w:spacing w:val="1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deste</w:t>
      </w:r>
      <w:r w:rsidRPr="000F6866">
        <w:rPr>
          <w:rFonts w:ascii="ZapfHumnst BT" w:hAnsi="ZapfHumnst BT"/>
          <w:i/>
          <w:spacing w:val="1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processo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de análise de cumprimento de decisão, o gestor encaminhou a documentação requisitada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(inclusive com a cópia das portarias que comprovam a adequação dos servidores para a carga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horária de 20h), razão pela qual entende-se que o processo de cumprimento de dec</w:t>
      </w:r>
      <w:r w:rsidRPr="000F6866">
        <w:rPr>
          <w:rFonts w:ascii="ZapfHumnst BT" w:hAnsi="ZapfHumnst BT"/>
          <w:i/>
          <w:sz w:val="23"/>
        </w:rPr>
        <w:t>isão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alcançou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a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finalidade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que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buscava;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c)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em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relação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à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sugestão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da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Divisão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Técnica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do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Ministério Público de Contas, para o sobrestamento dos autos do processo até o deslinde dos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processos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judiciais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ajuizados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pelos</w:t>
      </w:r>
      <w:r w:rsidRPr="000F6866">
        <w:rPr>
          <w:rFonts w:ascii="ZapfHumnst BT" w:hAnsi="ZapfHumnst BT"/>
          <w:i/>
          <w:spacing w:val="48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professores</w:t>
      </w:r>
      <w:r w:rsidRPr="000F6866">
        <w:rPr>
          <w:rFonts w:ascii="ZapfHumnst BT" w:hAnsi="ZapfHumnst BT"/>
          <w:i/>
          <w:spacing w:val="4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(requerendo</w:t>
      </w:r>
      <w:r w:rsidRPr="000F6866">
        <w:rPr>
          <w:rFonts w:ascii="ZapfHumnst BT" w:hAnsi="ZapfHumnst BT"/>
          <w:i/>
          <w:spacing w:val="4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o</w:t>
      </w:r>
      <w:r w:rsidRPr="000F6866">
        <w:rPr>
          <w:rFonts w:ascii="ZapfHumnst BT" w:hAnsi="ZapfHumnst BT"/>
          <w:i/>
          <w:spacing w:val="46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retorno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à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car</w:t>
      </w:r>
      <w:r w:rsidRPr="000F6866">
        <w:rPr>
          <w:rFonts w:ascii="ZapfHumnst BT" w:hAnsi="ZapfHumnst BT"/>
          <w:i/>
          <w:sz w:val="23"/>
        </w:rPr>
        <w:t>ga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horária</w:t>
      </w:r>
      <w:r w:rsidRPr="000F6866">
        <w:rPr>
          <w:rFonts w:ascii="ZapfHumnst BT" w:hAnsi="ZapfHumnst BT"/>
          <w:i/>
          <w:spacing w:val="47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de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40h),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reafirma-se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o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entendimento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firmado</w:t>
      </w:r>
      <w:r w:rsidRPr="000F6866">
        <w:rPr>
          <w:rFonts w:ascii="ZapfHumnst BT" w:hAnsi="ZapfHumnst BT"/>
          <w:i/>
          <w:spacing w:val="4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no</w:t>
      </w:r>
      <w:r w:rsidRPr="000F6866">
        <w:rPr>
          <w:rFonts w:ascii="ZapfHumnst BT" w:hAnsi="ZapfHumnst BT"/>
          <w:i/>
          <w:spacing w:val="43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âmbito</w:t>
      </w:r>
      <w:r w:rsidRPr="000F6866">
        <w:rPr>
          <w:rFonts w:ascii="ZapfHumnst BT" w:hAnsi="ZapfHumnst BT"/>
          <w:i/>
          <w:spacing w:val="4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do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processo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TC/005658/2021,</w:t>
      </w:r>
      <w:r w:rsidRPr="000F6866">
        <w:rPr>
          <w:rFonts w:ascii="ZapfHumnst BT" w:hAnsi="ZapfHumnst BT"/>
          <w:i/>
          <w:spacing w:val="4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qual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seja: “(...) apesar da inequívoca independência da atuação dessa Corte de Contas frente à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instância judicial, considerando que o objeto do presente processo vem a ser o mesmo objeto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do que está sendo discutido na referida ação judicial e que, por conseguinte, será naquele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âmbito decidido com caráter de definitividade, de modo que qualquer decis</w:t>
      </w:r>
      <w:r w:rsidRPr="000F6866">
        <w:rPr>
          <w:rFonts w:ascii="ZapfHumnst BT" w:hAnsi="ZapfHumnst BT"/>
          <w:i/>
          <w:sz w:val="23"/>
        </w:rPr>
        <w:t>ão em sentido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contrário não produzirá efeito prático quanto à questão, tem-se como decisão mais acertada o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 xml:space="preserve">arquivamento da denúncia sem julgamento do mérito”. </w:t>
      </w:r>
      <w:r w:rsidRPr="000F6866">
        <w:rPr>
          <w:rFonts w:ascii="ZapfHumnst BT" w:hAnsi="ZapfHumnst BT"/>
          <w:b/>
          <w:sz w:val="23"/>
        </w:rPr>
        <w:t xml:space="preserve">Compôs o quórum de votação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Substituto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Alisson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Felipe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Araújo,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nos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termos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art.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79,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§</w:t>
      </w:r>
      <w:r w:rsidRPr="000F6866">
        <w:rPr>
          <w:rFonts w:ascii="ZapfHumnst BT" w:hAnsi="ZapfHumnst BT"/>
          <w:spacing w:val="9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2º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8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Resolução</w:t>
      </w:r>
    </w:p>
    <w:p w:rsidR="00DD641B" w:rsidRPr="000F6866" w:rsidRDefault="00DD641B">
      <w:pPr>
        <w:spacing w:line="247" w:lineRule="auto"/>
        <w:jc w:val="both"/>
        <w:rPr>
          <w:rFonts w:ascii="ZapfHumnst BT" w:hAnsi="ZapfHumnst BT"/>
          <w:sz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7"/>
        <w:rPr>
          <w:rFonts w:ascii="ZapfHumnst BT" w:hAnsi="ZapfHumnst BT"/>
          <w:sz w:val="21"/>
        </w:rPr>
      </w:pPr>
    </w:p>
    <w:p w:rsidR="00DD641B" w:rsidRDefault="008809B7">
      <w:pPr>
        <w:pStyle w:val="Corpodetexto"/>
        <w:spacing w:before="28" w:line="247" w:lineRule="auto"/>
        <w:ind w:left="761" w:right="257"/>
        <w:jc w:val="both"/>
      </w:pPr>
      <w:r w:rsidRPr="000F6866">
        <w:rPr>
          <w:rFonts w:ascii="ZapfHumnst BT" w:hAnsi="ZapfHumnst BT"/>
        </w:rPr>
        <w:t>TCE/PI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13/11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Regimento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Interno,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republicada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D.O.E.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TCE/PI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13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 xml:space="preserve">23/01/14. </w:t>
      </w:r>
      <w:r w:rsidRPr="000F6866">
        <w:rPr>
          <w:rFonts w:ascii="ZapfHumnst BT" w:hAnsi="ZapfHumnst BT"/>
          <w:b/>
        </w:rPr>
        <w:t>Presentes</w:t>
      </w:r>
      <w:r w:rsidRPr="000F6866">
        <w:rPr>
          <w:rFonts w:ascii="ZapfHumnst BT" w:hAnsi="ZapfHumnst BT"/>
        </w:rPr>
        <w:t>: Cons.ª Flora Izabel Nobre Rodrigues (Presidenta); Cons. Kleber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Dantas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Eulálio;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Substituto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Alisson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Felipe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Araújo,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convocado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substituir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Cons.ª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Rejane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Ribeiro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Dias.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  <w:b/>
        </w:rPr>
        <w:t>Representante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do</w:t>
      </w:r>
      <w:r w:rsidRPr="000F6866">
        <w:rPr>
          <w:rFonts w:ascii="ZapfHumnst BT" w:hAnsi="ZapfHumnst BT"/>
          <w:b/>
          <w:spacing w:val="57"/>
        </w:rPr>
        <w:t xml:space="preserve"> </w:t>
      </w:r>
      <w:r w:rsidRPr="000F6866">
        <w:rPr>
          <w:rFonts w:ascii="ZapfHumnst BT" w:hAnsi="ZapfHumnst BT"/>
          <w:b/>
        </w:rPr>
        <w:t>Ministério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Público</w:t>
      </w:r>
      <w:r w:rsidRPr="000F6866">
        <w:rPr>
          <w:rFonts w:ascii="ZapfHumnst BT" w:hAnsi="ZapfHumnst BT"/>
          <w:b/>
          <w:spacing w:val="-2"/>
        </w:rPr>
        <w:t xml:space="preserve"> </w:t>
      </w:r>
      <w:r w:rsidRPr="000F6866">
        <w:rPr>
          <w:rFonts w:ascii="ZapfHumnst BT" w:hAnsi="ZapfHumnst BT"/>
          <w:b/>
        </w:rPr>
        <w:t>de Contas</w:t>
      </w:r>
      <w:r w:rsidRPr="000F6866">
        <w:rPr>
          <w:rFonts w:ascii="ZapfHumnst BT" w:hAnsi="ZapfHumnst BT"/>
          <w:b/>
          <w:spacing w:val="-2"/>
        </w:rPr>
        <w:t xml:space="preserve"> </w:t>
      </w:r>
      <w:r w:rsidRPr="000F6866">
        <w:rPr>
          <w:rFonts w:ascii="ZapfHumnst BT" w:hAnsi="ZapfHumnst BT"/>
          <w:b/>
        </w:rPr>
        <w:t>presente</w:t>
      </w:r>
      <w:r w:rsidRPr="000F6866">
        <w:rPr>
          <w:rFonts w:ascii="ZapfHumnst BT" w:hAnsi="ZapfHumnst BT"/>
        </w:rPr>
        <w:t>: Procurador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José Araújo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Pinheiro Júnior.</w:t>
      </w:r>
    </w:p>
    <w:p w:rsidR="00DD641B" w:rsidRDefault="00DD641B">
      <w:pPr>
        <w:pStyle w:val="Corpodetexto"/>
        <w:spacing w:before="11"/>
      </w:pPr>
    </w:p>
    <w:p w:rsidR="00DD641B" w:rsidRPr="000F6866" w:rsidRDefault="008809B7">
      <w:pPr>
        <w:ind w:left="761"/>
        <w:jc w:val="both"/>
        <w:rPr>
          <w:rFonts w:ascii="ZapfHumnst BT" w:hAnsi="ZapfHumnst BT"/>
          <w:i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DECISÃO</w:t>
      </w:r>
      <w:r w:rsidRPr="000F6866">
        <w:rPr>
          <w:rFonts w:ascii="ZapfHumnst BT" w:hAnsi="ZapfHumnst BT"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064/2024.</w:t>
      </w:r>
      <w:r w:rsidRPr="000F6866">
        <w:rPr>
          <w:rFonts w:ascii="ZapfHumnst BT" w:hAnsi="ZapfHumnst BT"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TC/000737/2024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–</w:t>
      </w:r>
      <w:r w:rsidRPr="000F6866">
        <w:rPr>
          <w:rFonts w:ascii="ZapfHumnst BT" w:hAnsi="ZapfHumnst BT"/>
          <w:b/>
          <w:spacing w:val="2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PENSÃO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POR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MORTE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2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40,</w:t>
      </w:r>
      <w:r w:rsidRPr="000F6866">
        <w:rPr>
          <w:rFonts w:ascii="ZapfHumnst BT" w:hAnsi="ZapfHumnst BT"/>
          <w:i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§7°</w:t>
      </w:r>
      <w:r w:rsidRPr="000F6866">
        <w:rPr>
          <w:rFonts w:ascii="ZapfHumnst BT" w:hAnsi="ZapfHumnst BT"/>
          <w:i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</w:p>
    <w:p w:rsidR="00DD641B" w:rsidRPr="000F6866" w:rsidRDefault="008809B7">
      <w:pPr>
        <w:spacing w:before="10" w:line="247" w:lineRule="auto"/>
        <w:ind w:left="761" w:right="258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CF/88 com redação da EC n° 103/19 e art. 52, §§ 1° e 2° do ADCT da CE/89, acrescido pela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EC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54/19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c/c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121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seguintes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LC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13/94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Decreto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Estadual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16.450/16</w:t>
      </w:r>
      <w:r w:rsidRPr="000F6866">
        <w:rPr>
          <w:rFonts w:ascii="ZapfHumnst BT" w:hAnsi="ZapfHumnst BT"/>
          <w:sz w:val="23"/>
          <w:szCs w:val="23"/>
        </w:rPr>
        <w:t>)</w:t>
      </w:r>
      <w:r w:rsidRPr="000F6866">
        <w:rPr>
          <w:rFonts w:ascii="ZapfHumnst BT" w:hAnsi="ZapfHumnst BT"/>
          <w:b/>
          <w:sz w:val="23"/>
          <w:szCs w:val="23"/>
        </w:rPr>
        <w:t xml:space="preserve">.  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INTERESSADA(S):  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LUCIANE  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BARBOSA  </w:t>
      </w:r>
      <w:r w:rsidRPr="000F6866">
        <w:rPr>
          <w:rFonts w:ascii="ZapfHumnst BT" w:hAnsi="ZapfHumnst BT"/>
          <w:b/>
          <w:spacing w:val="6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DE  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SOUSA  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(CPF  </w:t>
      </w:r>
      <w:r w:rsidRPr="000F6866">
        <w:rPr>
          <w:rFonts w:ascii="ZapfHumnst BT" w:hAnsi="ZapfHumnst BT"/>
          <w:spacing w:val="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</w:p>
    <w:p w:rsidR="00DD641B" w:rsidRPr="000F6866" w:rsidRDefault="008809B7">
      <w:pPr>
        <w:spacing w:before="1"/>
        <w:ind w:left="761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578.577.683-91)</w:t>
      </w:r>
      <w:r w:rsidRPr="000F6866">
        <w:rPr>
          <w:rFonts w:ascii="ZapfHumnst BT" w:hAnsi="ZapfHumnst BT"/>
          <w:spacing w:val="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4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SELMA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VERAS</w:t>
      </w:r>
      <w:r w:rsidRPr="000F6866">
        <w:rPr>
          <w:rFonts w:ascii="ZapfHumnst BT" w:hAnsi="ZapfHumnst BT"/>
          <w:b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MOURA</w:t>
      </w:r>
      <w:r w:rsidRPr="000F6866">
        <w:rPr>
          <w:rFonts w:ascii="ZapfHumnst BT" w:hAnsi="ZapfHumnst BT"/>
          <w:b/>
          <w:spacing w:val="6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BATISTA</w:t>
      </w:r>
      <w:r w:rsidRPr="000F6866">
        <w:rPr>
          <w:rFonts w:ascii="ZapfHumnst BT" w:hAnsi="ZapfHumnst BT"/>
          <w:b/>
          <w:spacing w:val="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(CPF</w:t>
      </w:r>
      <w:r w:rsidRPr="000F6866">
        <w:rPr>
          <w:rFonts w:ascii="ZapfHumnst BT" w:hAnsi="ZapfHumnst BT"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n°</w:t>
      </w:r>
      <w:r w:rsidRPr="000F6866">
        <w:rPr>
          <w:rFonts w:ascii="ZapfHumnst BT" w:hAnsi="ZapfHumnst BT"/>
          <w:spacing w:val="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339.143.033-87),</w:t>
      </w:r>
      <w:r w:rsidRPr="000F6866">
        <w:rPr>
          <w:rFonts w:ascii="ZapfHumnst BT" w:hAnsi="ZapfHumnst BT"/>
          <w:spacing w:val="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nas</w:t>
      </w:r>
    </w:p>
    <w:p w:rsidR="00DD641B" w:rsidRPr="000F6866" w:rsidRDefault="008809B7">
      <w:pPr>
        <w:pStyle w:val="Corpodetexto"/>
        <w:spacing w:before="10" w:line="247" w:lineRule="auto"/>
        <w:ind w:left="761" w:right="257"/>
        <w:jc w:val="both"/>
        <w:rPr>
          <w:rFonts w:ascii="ZapfHumnst BT" w:hAnsi="ZapfHumnst BT"/>
          <w:i/>
        </w:rPr>
      </w:pPr>
      <w:r w:rsidRPr="000F6866">
        <w:rPr>
          <w:rFonts w:ascii="ZapfHumnst BT" w:hAnsi="ZapfHumnst BT"/>
        </w:rPr>
        <w:t>condições de cônjuge e ex-cônjuge, respectivamente, do segurado Charles Degaulle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Ribeiro Batista (CPF nº 227.573.923-87; RG nº 462.092-PI), servidor ativo do quadro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 pessoal da Secr</w:t>
      </w:r>
      <w:r w:rsidRPr="000F6866">
        <w:rPr>
          <w:rFonts w:ascii="ZapfHumnst BT" w:hAnsi="ZapfHumnst BT"/>
        </w:rPr>
        <w:t>etaria de Fazenda do Estado do Piauí, no cargo de Agente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Tributos da Fazenda Estadual, Padrão “C”, Classe ESPECIAL, matrícula nº 003169-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X,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falecido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17/04/2023.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Vistos,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relatados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discutidos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presentes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autos,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considerando o Relatório da Divisão de</w:t>
      </w:r>
      <w:r w:rsidRPr="000F6866">
        <w:rPr>
          <w:rFonts w:ascii="ZapfHumnst BT" w:hAnsi="ZapfHumnst BT"/>
        </w:rPr>
        <w:t xml:space="preserve"> Fiscalização de Aposentadoria, Reformas 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Pensões – DFPESSOAL 3, às fls. 01/02 da peça 04, a manifestação do Ministério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Público</w:t>
      </w:r>
      <w:r w:rsidRPr="000F6866">
        <w:rPr>
          <w:rFonts w:ascii="ZapfHumnst BT" w:hAnsi="ZapfHumnst BT"/>
          <w:spacing w:val="40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Contas-MPC,</w:t>
      </w:r>
      <w:r w:rsidRPr="000F6866">
        <w:rPr>
          <w:rFonts w:ascii="ZapfHumnst BT" w:hAnsi="ZapfHumnst BT"/>
          <w:spacing w:val="40"/>
        </w:rPr>
        <w:t xml:space="preserve"> </w:t>
      </w:r>
      <w:r w:rsidRPr="000F6866">
        <w:rPr>
          <w:rFonts w:ascii="ZapfHumnst BT" w:hAnsi="ZapfHumnst BT"/>
        </w:rPr>
        <w:t>às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fls.</w:t>
      </w:r>
      <w:r w:rsidRPr="000F6866">
        <w:rPr>
          <w:rFonts w:ascii="ZapfHumnst BT" w:hAnsi="ZapfHumnst BT"/>
          <w:spacing w:val="40"/>
        </w:rPr>
        <w:t xml:space="preserve"> </w:t>
      </w:r>
      <w:r w:rsidRPr="000F6866">
        <w:rPr>
          <w:rFonts w:ascii="ZapfHumnst BT" w:hAnsi="ZapfHumnst BT"/>
        </w:rPr>
        <w:t>01/02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peça</w:t>
      </w:r>
      <w:r w:rsidRPr="000F6866">
        <w:rPr>
          <w:rFonts w:ascii="ZapfHumnst BT" w:hAnsi="ZapfHumnst BT"/>
          <w:spacing w:val="40"/>
        </w:rPr>
        <w:t xml:space="preserve"> </w:t>
      </w:r>
      <w:r w:rsidRPr="000F6866">
        <w:rPr>
          <w:rFonts w:ascii="ZapfHumnst BT" w:hAnsi="ZapfHumnst BT"/>
        </w:rPr>
        <w:t>05,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o</w:t>
      </w:r>
      <w:r w:rsidRPr="000F6866">
        <w:rPr>
          <w:rFonts w:ascii="ZapfHumnst BT" w:hAnsi="ZapfHumnst BT"/>
          <w:spacing w:val="40"/>
        </w:rPr>
        <w:t xml:space="preserve"> </w:t>
      </w:r>
      <w:r w:rsidRPr="000F6866">
        <w:rPr>
          <w:rFonts w:ascii="ZapfHumnst BT" w:hAnsi="ZapfHumnst BT"/>
        </w:rPr>
        <w:t>voto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do(a)</w:t>
      </w:r>
      <w:r w:rsidRPr="000F6866">
        <w:rPr>
          <w:rFonts w:ascii="ZapfHumnst BT" w:hAnsi="ZapfHumnst BT"/>
          <w:spacing w:val="41"/>
        </w:rPr>
        <w:t xml:space="preserve"> </w:t>
      </w:r>
      <w:r w:rsidRPr="000F6866">
        <w:rPr>
          <w:rFonts w:ascii="ZapfHumnst BT" w:hAnsi="ZapfHumnst BT"/>
        </w:rPr>
        <w:t>Relator(a)</w:t>
      </w:r>
      <w:r w:rsidRPr="000F6866">
        <w:rPr>
          <w:rFonts w:ascii="ZapfHumnst BT" w:hAnsi="ZapfHumnst BT"/>
          <w:spacing w:val="40"/>
        </w:rPr>
        <w:t xml:space="preserve"> </w:t>
      </w:r>
      <w:r w:rsidRPr="000F6866">
        <w:rPr>
          <w:rFonts w:ascii="ZapfHumnst BT" w:hAnsi="ZapfHumnst BT"/>
        </w:rPr>
        <w:t>Cons.ª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Flora Izabel Nobre Rodrigues, às fls. 01/04 da peça 10, e o mais que dos autos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consta,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decidiu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Primeira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Câmara,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unânime,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considerando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princípios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segurança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jurídica,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boa-fé,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dignidade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pessoa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humana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caráter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contributivo do regime previd</w:t>
      </w:r>
      <w:r w:rsidRPr="000F6866">
        <w:rPr>
          <w:rFonts w:ascii="ZapfHumnst BT" w:hAnsi="ZapfHumnst BT"/>
        </w:rPr>
        <w:t>enciário, divergindo do parecer ministerial e nos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termos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voto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do(a)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Relator(a),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  <w:b/>
        </w:rPr>
        <w:t>julgar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legal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a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Portaria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nº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1.301/23/PIAUÍ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 xml:space="preserve">PREVIDÊNCIA </w:t>
      </w:r>
      <w:r w:rsidRPr="000F6866">
        <w:rPr>
          <w:rFonts w:ascii="ZapfHumnst BT" w:hAnsi="ZapfHumnst BT"/>
        </w:rPr>
        <w:t>de 06/12/2023 (fl. 206 da peça 01), publicada no Diário Oficial 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Estado do Piauí/Edição</w:t>
      </w:r>
      <w:r w:rsidRPr="000F6866">
        <w:rPr>
          <w:rFonts w:ascii="ZapfHumnst BT" w:hAnsi="ZapfHumnst BT"/>
          <w:spacing w:val="57"/>
        </w:rPr>
        <w:t xml:space="preserve"> </w:t>
      </w:r>
      <w:r w:rsidRPr="000F6866">
        <w:rPr>
          <w:rFonts w:ascii="ZapfHumnst BT" w:hAnsi="ZapfHumnst BT"/>
        </w:rPr>
        <w:t>n.º 235 de 11/12/2023 (fls. 2</w:t>
      </w:r>
      <w:r w:rsidRPr="000F6866">
        <w:rPr>
          <w:rFonts w:ascii="ZapfHumnst BT" w:hAnsi="ZapfHumnst BT"/>
        </w:rPr>
        <w:t>09/210 da peça 01), que, 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razão do falecimento do segurado Sr. Charles Degaulle Ribeiro Batista (CPF 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227.573.923-87;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RG</w:t>
      </w:r>
      <w:r w:rsidRPr="000F6866">
        <w:rPr>
          <w:rFonts w:ascii="ZapfHumnst BT" w:hAnsi="ZapfHumnst BT"/>
          <w:spacing w:val="5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462.092-PI),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concede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5"/>
        </w:rPr>
        <w:t xml:space="preserve"> </w:t>
      </w:r>
      <w:r w:rsidRPr="000F6866">
        <w:rPr>
          <w:rFonts w:ascii="ZapfHumnst BT" w:hAnsi="ZapfHumnst BT"/>
          <w:b/>
        </w:rPr>
        <w:t>PENSÃO</w:t>
      </w:r>
      <w:r w:rsidRPr="000F6866">
        <w:rPr>
          <w:rFonts w:ascii="ZapfHumnst BT" w:hAnsi="ZapfHumnst BT"/>
          <w:b/>
          <w:spacing w:val="3"/>
        </w:rPr>
        <w:t xml:space="preserve"> </w:t>
      </w:r>
      <w:r w:rsidRPr="000F6866">
        <w:rPr>
          <w:rFonts w:ascii="ZapfHumnst BT" w:hAnsi="ZapfHumnst BT"/>
          <w:b/>
        </w:rPr>
        <w:t>POR</w:t>
      </w:r>
      <w:r w:rsidRPr="000F6866">
        <w:rPr>
          <w:rFonts w:ascii="ZapfHumnst BT" w:hAnsi="ZapfHumnst BT"/>
          <w:b/>
          <w:spacing w:val="4"/>
        </w:rPr>
        <w:t xml:space="preserve"> </w:t>
      </w:r>
      <w:r w:rsidRPr="000F6866">
        <w:rPr>
          <w:rFonts w:ascii="ZapfHumnst BT" w:hAnsi="ZapfHumnst BT"/>
          <w:b/>
        </w:rPr>
        <w:t>MORTE</w:t>
      </w:r>
      <w:r w:rsidRPr="000F6866">
        <w:rPr>
          <w:rFonts w:ascii="ZapfHumnst BT" w:hAnsi="ZapfHumnst BT"/>
          <w:b/>
          <w:spacing w:val="4"/>
        </w:rPr>
        <w:t xml:space="preserve"> </w:t>
      </w:r>
      <w:r w:rsidRPr="000F6866">
        <w:rPr>
          <w:rFonts w:ascii="ZapfHumnst BT" w:hAnsi="ZapfHumnst BT"/>
          <w:b/>
        </w:rPr>
        <w:t>(</w:t>
      </w:r>
      <w:r w:rsidRPr="000F6866">
        <w:rPr>
          <w:rFonts w:ascii="ZapfHumnst BT" w:hAnsi="ZapfHumnst BT"/>
          <w:i/>
        </w:rPr>
        <w:t>art.</w:t>
      </w:r>
      <w:r w:rsidRPr="000F6866">
        <w:rPr>
          <w:rFonts w:ascii="ZapfHumnst BT" w:hAnsi="ZapfHumnst BT"/>
          <w:i/>
          <w:spacing w:val="5"/>
        </w:rPr>
        <w:t xml:space="preserve"> </w:t>
      </w:r>
      <w:r w:rsidRPr="000F6866">
        <w:rPr>
          <w:rFonts w:ascii="ZapfHumnst BT" w:hAnsi="ZapfHumnst BT"/>
          <w:i/>
        </w:rPr>
        <w:t>40,</w:t>
      </w:r>
      <w:r w:rsidRPr="000F6866">
        <w:rPr>
          <w:rFonts w:ascii="ZapfHumnst BT" w:hAnsi="ZapfHumnst BT"/>
          <w:i/>
          <w:spacing w:val="4"/>
        </w:rPr>
        <w:t xml:space="preserve"> </w:t>
      </w:r>
      <w:r w:rsidRPr="000F6866">
        <w:rPr>
          <w:rFonts w:ascii="ZapfHumnst BT" w:hAnsi="ZapfHumnst BT"/>
          <w:i/>
        </w:rPr>
        <w:t>§7°</w:t>
      </w:r>
      <w:r w:rsidRPr="000F6866">
        <w:rPr>
          <w:rFonts w:ascii="ZapfHumnst BT" w:hAnsi="ZapfHumnst BT"/>
          <w:i/>
          <w:spacing w:val="4"/>
        </w:rPr>
        <w:t xml:space="preserve"> </w:t>
      </w:r>
      <w:r w:rsidRPr="000F6866">
        <w:rPr>
          <w:rFonts w:ascii="ZapfHumnst BT" w:hAnsi="ZapfHumnst BT"/>
          <w:i/>
        </w:rPr>
        <w:t>da</w:t>
      </w:r>
    </w:p>
    <w:p w:rsidR="00DD641B" w:rsidRPr="000F6866" w:rsidRDefault="008809B7">
      <w:pPr>
        <w:spacing w:before="6" w:line="247" w:lineRule="auto"/>
        <w:ind w:left="761" w:right="258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CF/88 com redação da EC n° 103/19 e art. 52, §§ 1° e 2° do ADCT da CE/89, acrescido pela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EC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54/19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c/c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121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seguintes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LC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13/94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Decreto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Estadual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16.450/16</w:t>
      </w:r>
      <w:r w:rsidRPr="000F6866">
        <w:rPr>
          <w:rFonts w:ascii="ZapfHumnst BT" w:hAnsi="ZapfHumnst BT"/>
          <w:sz w:val="23"/>
          <w:szCs w:val="23"/>
        </w:rPr>
        <w:t>)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às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Sras.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LUCIANE</w:t>
      </w:r>
      <w:r w:rsidRPr="000F6866">
        <w:rPr>
          <w:rFonts w:ascii="ZapfHumnst BT" w:hAnsi="ZapfHumnst BT"/>
          <w:b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BARBOSA</w:t>
      </w:r>
      <w:r w:rsidRPr="000F6866">
        <w:rPr>
          <w:rFonts w:ascii="ZapfHumnst BT" w:hAnsi="ZapfHumnst BT"/>
          <w:b/>
          <w:spacing w:val="26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SOUSA</w:t>
      </w:r>
      <w:r w:rsidRPr="000F6866">
        <w:rPr>
          <w:rFonts w:ascii="ZapfHumnst BT" w:hAnsi="ZapfHumnst BT"/>
          <w:b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(CPF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578.577.683-91)</w:t>
      </w:r>
      <w:r w:rsidRPr="000F6866">
        <w:rPr>
          <w:rFonts w:ascii="ZapfHumnst BT" w:hAnsi="ZapfHumnst BT"/>
          <w:b/>
          <w:sz w:val="23"/>
          <w:szCs w:val="23"/>
        </w:rPr>
        <w:t>,</w:t>
      </w:r>
      <w:r w:rsidRPr="000F6866">
        <w:rPr>
          <w:rFonts w:ascii="ZapfHumnst BT" w:hAnsi="ZapfHumnst BT"/>
          <w:b/>
          <w:spacing w:val="2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na</w:t>
      </w:r>
    </w:p>
    <w:p w:rsidR="00DD641B" w:rsidRPr="000F6866" w:rsidRDefault="008809B7">
      <w:pPr>
        <w:spacing w:before="2" w:line="247" w:lineRule="auto"/>
        <w:ind w:left="761" w:right="256"/>
        <w:jc w:val="both"/>
        <w:rPr>
          <w:rFonts w:ascii="ZapfHumnst BT" w:hAnsi="ZapfHumnst BT"/>
          <w:i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 xml:space="preserve">qualidade de cônjuge, e </w:t>
      </w:r>
      <w:r w:rsidRPr="000F6866">
        <w:rPr>
          <w:rFonts w:ascii="ZapfHumnst BT" w:hAnsi="ZapfHumnst BT"/>
          <w:b/>
          <w:sz w:val="23"/>
          <w:szCs w:val="23"/>
        </w:rPr>
        <w:t xml:space="preserve">SELMA VERAS MOURA BATISTA </w:t>
      </w:r>
      <w:r w:rsidRPr="000F6866">
        <w:rPr>
          <w:rFonts w:ascii="ZapfHumnst BT" w:hAnsi="ZapfHumnst BT"/>
          <w:sz w:val="23"/>
          <w:szCs w:val="23"/>
        </w:rPr>
        <w:t>(CPF n° 339.143.033-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87),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qualidade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ex-cônjuge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(beneficiária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pensão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alimentícia),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proventos no valor mensal total de </w:t>
      </w:r>
      <w:r w:rsidRPr="000F6866">
        <w:rPr>
          <w:rFonts w:ascii="ZapfHumnst BT" w:hAnsi="ZapfHumnst BT"/>
          <w:b/>
          <w:sz w:val="23"/>
          <w:szCs w:val="23"/>
        </w:rPr>
        <w:t xml:space="preserve">R$ 8.354,36 </w:t>
      </w:r>
      <w:r w:rsidRPr="000F6866">
        <w:rPr>
          <w:rFonts w:ascii="ZapfHumnst BT" w:hAnsi="ZapfHumnst BT"/>
          <w:sz w:val="23"/>
          <w:szCs w:val="23"/>
        </w:rPr>
        <w:t>(oito mil, trezentos e cinquenta 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quatro reais e trinta e se</w:t>
      </w:r>
      <w:r w:rsidRPr="000F6866">
        <w:rPr>
          <w:rFonts w:ascii="ZapfHumnst BT" w:hAnsi="ZapfHumnst BT"/>
          <w:sz w:val="23"/>
          <w:szCs w:val="23"/>
        </w:rPr>
        <w:t xml:space="preserve">is centavos), </w:t>
      </w:r>
      <w:r w:rsidRPr="000F6866">
        <w:rPr>
          <w:rFonts w:ascii="ZapfHumnst BT" w:hAnsi="ZapfHumnst BT"/>
          <w:b/>
          <w:sz w:val="23"/>
          <w:szCs w:val="23"/>
        </w:rPr>
        <w:t xml:space="preserve">autorizando o seu registro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197, IV, “a”, 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parágrafo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único,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Resolução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26/08/11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–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Regimento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Interno</w:t>
      </w:r>
      <w:r w:rsidRPr="000F6866">
        <w:rPr>
          <w:rFonts w:ascii="ZapfHumnst BT" w:hAnsi="ZapfHumnst BT"/>
          <w:sz w:val="23"/>
          <w:szCs w:val="23"/>
        </w:rPr>
        <w:t>)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efeitos a partir de 17/04/2023 e com o valor total sendo rateado da seguinte forma: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R$ 7.518,92 (sete mil, quinhentos e dezoito reais e noventa e dois centavos) para a Sra.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LUCIANE BARBOSA DE SOUSA (CPF nº 578.577.683-91), na qualidade de cônjuge, 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R$ 835,44 (oitocentos e trinta e cinco reais e quarenta e quatro centavos) para a Sra.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SEL</w:t>
      </w:r>
      <w:r w:rsidRPr="000F6866">
        <w:rPr>
          <w:rFonts w:ascii="ZapfHumnst BT" w:hAnsi="ZapfHumnst BT"/>
          <w:i/>
          <w:sz w:val="23"/>
          <w:szCs w:val="23"/>
        </w:rPr>
        <w:t>MA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VERAS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MOURA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BATISTA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(CPF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339.143.033-87),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qualidade</w:t>
      </w:r>
      <w:r w:rsidRPr="000F6866">
        <w:rPr>
          <w:rFonts w:ascii="ZapfHumnst BT" w:hAnsi="ZapfHumnst BT"/>
          <w:i/>
          <w:spacing w:val="6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6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ex-</w:t>
      </w:r>
    </w:p>
    <w:p w:rsidR="00DD641B" w:rsidRPr="000F6866" w:rsidRDefault="00DD641B">
      <w:pPr>
        <w:spacing w:line="247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7"/>
        <w:rPr>
          <w:rFonts w:ascii="ZapfHumnst BT" w:hAnsi="ZapfHumnst BT"/>
          <w:i/>
        </w:rPr>
      </w:pPr>
    </w:p>
    <w:p w:rsidR="00DD641B" w:rsidRPr="000F6866" w:rsidRDefault="008809B7">
      <w:pPr>
        <w:spacing w:before="28" w:line="247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cônjuge (beneficiária de pensão alimentícia)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 xml:space="preserve">Compôs o quórum de votação </w:t>
      </w:r>
      <w:r w:rsidRPr="000F6866">
        <w:rPr>
          <w:rFonts w:ascii="ZapfHumnst BT" w:hAnsi="ZapfHumnst BT"/>
          <w:sz w:val="23"/>
          <w:szCs w:val="23"/>
        </w:rPr>
        <w:t>o 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 Kleber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Eulálio;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3"/>
        <w:rPr>
          <w:rFonts w:ascii="ZapfHumnst BT" w:hAnsi="ZapfHumnst BT"/>
        </w:rPr>
      </w:pPr>
    </w:p>
    <w:p w:rsidR="00DD641B" w:rsidRPr="000F6866" w:rsidRDefault="008809B7">
      <w:pPr>
        <w:pStyle w:val="Ttulo1"/>
        <w:spacing w:line="232" w:lineRule="auto"/>
        <w:ind w:right="256"/>
        <w:rPr>
          <w:rFonts w:ascii="ZapfHumnst BT" w:hAnsi="ZapfHumnst BT"/>
          <w:b w:val="0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065/2024.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TC/011526/2023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2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24"/>
        </w:rPr>
        <w:t xml:space="preserve"> </w:t>
      </w:r>
      <w:r w:rsidRPr="000F6866">
        <w:rPr>
          <w:rFonts w:ascii="ZapfHumnst BT" w:hAnsi="ZapfHumnst BT"/>
        </w:rPr>
        <w:t>FLORES</w:t>
      </w:r>
      <w:r w:rsidRPr="000F6866">
        <w:rPr>
          <w:rFonts w:ascii="ZapfHumnst BT" w:hAnsi="ZapfHumnst BT"/>
          <w:spacing w:val="26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24"/>
        </w:rPr>
        <w:t xml:space="preserve"> </w:t>
      </w:r>
      <w:r w:rsidRPr="000F6866">
        <w:rPr>
          <w:rFonts w:ascii="ZapfHumnst BT" w:hAnsi="ZapfHumnst BT"/>
        </w:rPr>
        <w:t>PIAUÍ-PI</w:t>
      </w:r>
      <w:r w:rsidRPr="000F6866">
        <w:rPr>
          <w:rFonts w:ascii="ZapfHumnst BT" w:hAnsi="ZapfHumnst BT"/>
          <w:spacing w:val="24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25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2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25"/>
        </w:rPr>
        <w:t xml:space="preserve"> </w:t>
      </w:r>
      <w:r w:rsidRPr="000F6866">
        <w:rPr>
          <w:rFonts w:ascii="ZapfHumnst BT" w:hAnsi="ZapfHumnst BT"/>
        </w:rPr>
        <w:t>2023)</w:t>
      </w:r>
      <w:r w:rsidRPr="000F6866">
        <w:rPr>
          <w:rFonts w:ascii="ZapfHumnst BT" w:hAnsi="ZapfHumnst BT"/>
          <w:b w:val="0"/>
        </w:rPr>
        <w:t>.</w:t>
      </w:r>
    </w:p>
    <w:p w:rsidR="00DD641B" w:rsidRPr="000F6866" w:rsidRDefault="008809B7">
      <w:pPr>
        <w:spacing w:line="232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Objeto: análise de processos licitatórios realizados pelo mencionado ente (Pregões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nºs 002/2023, 003/2023, 004/2023 e 015/2023). Responsável(is): Evandro Ferreira 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Costa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Vistos,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relatados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discutidos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presentes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autos,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considerand</w:t>
      </w:r>
      <w:r w:rsidRPr="000F6866">
        <w:rPr>
          <w:rFonts w:ascii="ZapfHumnst BT" w:hAnsi="ZapfHumnst BT"/>
          <w:sz w:val="23"/>
          <w:szCs w:val="23"/>
        </w:rPr>
        <w:t>o o Memorando n° 88/2023-DFCONTRATOS, à fl. 01 da peça 01, 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Relatório de Inspeção da II Divisão de Fiscalização de Licitações e Contratações 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DFCONTRATOS 2, às fls. 01/14 da peça 03, o Termo de Conclusão da Instrução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Processual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Diretoria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Fiscalizaç</w:t>
      </w:r>
      <w:r w:rsidRPr="000F6866">
        <w:rPr>
          <w:rFonts w:ascii="ZapfHumnst BT" w:hAnsi="ZapfHumnst BT"/>
          <w:sz w:val="23"/>
          <w:szCs w:val="23"/>
        </w:rPr>
        <w:t>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Licitações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Contratações-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DFCONTRATOS,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à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07,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Contas, às fls. 01/04 da peça 09, o voto do(a) Relator(a) Cons.ª Flora Izabel 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às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01/10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14,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mais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autos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consta,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decidiu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Primeira Câmara, unânime, de acordo com a manifestação do Ministério Público de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Contas e nos termos do voto do(a) Relator(a), pelo </w:t>
      </w:r>
      <w:r w:rsidRPr="000F6866">
        <w:rPr>
          <w:rFonts w:ascii="ZapfHumnst BT" w:hAnsi="ZapfHumnst BT"/>
          <w:b/>
          <w:sz w:val="23"/>
          <w:szCs w:val="23"/>
        </w:rPr>
        <w:t>acolhimento da proposta 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encaminhamento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das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determinações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(sugeridas</w:t>
      </w:r>
      <w:r w:rsidRPr="000F6866">
        <w:rPr>
          <w:rFonts w:ascii="ZapfHumnst BT" w:hAnsi="ZapfHumnst BT"/>
          <w:b/>
          <w:spacing w:val="2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pela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DFCONTRATOS</w:t>
      </w:r>
      <w:r w:rsidRPr="000F6866">
        <w:rPr>
          <w:rFonts w:ascii="ZapfHumnst BT" w:hAnsi="ZapfHumnst BT"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</w:t>
      </w:r>
      <w:r w:rsidRPr="000F6866">
        <w:rPr>
          <w:rFonts w:ascii="ZapfHumnst BT" w:hAnsi="ZapfHumnst BT"/>
          <w:b/>
          <w:sz w:val="23"/>
          <w:szCs w:val="23"/>
        </w:rPr>
        <w:t>,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2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fl.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12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peça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03)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como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recomendações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82,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X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Resolução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13/11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–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Regimento Interno, republicada no DOE TCE/PI nº 13 de 23/01/14</w:t>
      </w:r>
      <w:r w:rsidRPr="000F6866">
        <w:rPr>
          <w:rFonts w:ascii="ZapfHumnst BT" w:hAnsi="ZapfHumnst BT"/>
          <w:sz w:val="23"/>
          <w:szCs w:val="23"/>
        </w:rPr>
        <w:t>) ao(à) atual gestor(a)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8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PREFEITURA</w:t>
      </w:r>
      <w:r w:rsidRPr="000F6866">
        <w:rPr>
          <w:rFonts w:ascii="ZapfHumnst BT" w:hAnsi="ZapfHumnst BT"/>
          <w:b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MUNICIPAL</w:t>
      </w:r>
      <w:r w:rsidRPr="000F6866">
        <w:rPr>
          <w:rFonts w:ascii="ZapfHumnst BT" w:hAnsi="ZapfHumnst BT"/>
          <w:b/>
          <w:spacing w:val="8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FLORES</w:t>
      </w:r>
      <w:r w:rsidRPr="000F6866">
        <w:rPr>
          <w:rFonts w:ascii="ZapfHumnst BT" w:hAnsi="ZapfHumnst BT"/>
          <w:b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PIAUÍ-PI</w:t>
      </w:r>
      <w:r w:rsidRPr="000F6866">
        <w:rPr>
          <w:rFonts w:ascii="ZapfHumnst BT" w:hAnsi="ZapfHumnst BT"/>
          <w:sz w:val="23"/>
          <w:szCs w:val="23"/>
        </w:rPr>
        <w:t>,</w:t>
      </w:r>
      <w:r w:rsidRPr="000F6866">
        <w:rPr>
          <w:rFonts w:ascii="ZapfHumnst BT" w:hAnsi="ZapfHumnst BT"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que</w:t>
      </w:r>
      <w:r w:rsidRPr="000F6866">
        <w:rPr>
          <w:rFonts w:ascii="ZapfHumnst BT" w:hAnsi="ZapfHumnst BT"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deverá</w:t>
      </w:r>
      <w:r w:rsidRPr="000F6866">
        <w:rPr>
          <w:rFonts w:ascii="ZapfHumnst BT" w:hAnsi="ZapfHumnst BT"/>
          <w:spacing w:val="89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ser</w:t>
      </w:r>
    </w:p>
    <w:p w:rsidR="00DD641B" w:rsidRPr="000F6866" w:rsidRDefault="008809B7">
      <w:pPr>
        <w:pStyle w:val="Corpodetexto"/>
        <w:spacing w:line="282" w:lineRule="exact"/>
        <w:ind w:left="761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cientificado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por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meio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publicação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desta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decisão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no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Diário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Oficial,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nos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termos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do</w:t>
      </w:r>
    </w:p>
    <w:p w:rsidR="00DD641B" w:rsidRPr="000F6866" w:rsidRDefault="008809B7">
      <w:pPr>
        <w:spacing w:line="232" w:lineRule="auto"/>
        <w:ind w:left="761" w:right="256"/>
        <w:jc w:val="both"/>
        <w:rPr>
          <w:rFonts w:ascii="ZapfHumnst BT" w:hAnsi="ZapfHumnst BT"/>
          <w:i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268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RI/TCE-PI,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que: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“REALIZE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correta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autuação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processos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devendo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processos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contar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protocolo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(físico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eletrônico)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devidamente numerados, conforme estabelece o art. 38 da Lei nº 8.666/93”; b) “FAÇA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constar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item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indispensável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para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instauração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procedimento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autorização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autoridade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competente,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fim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garantir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legalidade,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moralidade,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impessoalidade, a eficiência e o devido processo legal”; c) “que nos processos licitatórios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CONSTEM a devida justificativa para a contratação do objeto a ser licitado, constando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expressamente a motivação que ensejou a instauração do processo licitatório, f</w:t>
      </w:r>
      <w:r w:rsidRPr="000F6866">
        <w:rPr>
          <w:rFonts w:ascii="ZapfHumnst BT" w:hAnsi="ZapfHumnst BT"/>
          <w:i/>
          <w:sz w:val="23"/>
          <w:szCs w:val="23"/>
        </w:rPr>
        <w:t>undamentada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estudos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técnicos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preliminares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demonstrem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viabilidade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contratação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adequação do objeto aos objetivos da Administração Pública;” d) “que nos procedimentos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 xml:space="preserve">licitatórios CONTENHAM a previsão dos recursos orçamentários, nos termos do </w:t>
      </w:r>
      <w:r w:rsidRPr="000F6866">
        <w:rPr>
          <w:rFonts w:ascii="ZapfHumnst BT" w:hAnsi="ZapfHumnst BT"/>
          <w:i/>
          <w:sz w:val="23"/>
          <w:szCs w:val="23"/>
        </w:rPr>
        <w:t>previsto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 art. 7º, § 2º, inciso III, da Lei nº 8.666/1993”; e) “que os processos licitatórios SEJAM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BASEADOS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projeto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básico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estudos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técnicos</w:t>
      </w:r>
      <w:r w:rsidRPr="000F6866">
        <w:rPr>
          <w:rFonts w:ascii="ZapfHumnst BT" w:hAnsi="ZapfHumnst BT"/>
          <w:i/>
          <w:spacing w:val="4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preliminares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forma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garantir</w:t>
      </w:r>
      <w:r w:rsidRPr="000F6866">
        <w:rPr>
          <w:rFonts w:ascii="ZapfHumnst BT" w:hAnsi="ZapfHumnst BT"/>
          <w:i/>
          <w:spacing w:val="4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lisura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efetividade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processo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licitatório”;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f)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“PROCEDA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edição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portaria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designação da comissão de licitações, seguindo critérios da Lei nº 8.666/93”; g) “SEJAM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JUNTADOS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processos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pareceres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técnicos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jurídicos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emitidos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sobre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licitação,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dispensa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inexigibilidade,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nos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termos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38,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inciso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</w:t>
      </w:r>
      <w:r w:rsidRPr="000F6866">
        <w:rPr>
          <w:rFonts w:ascii="ZapfHumnst BT" w:hAnsi="ZapfHumnst BT"/>
          <w:i/>
          <w:sz w:val="23"/>
          <w:szCs w:val="23"/>
        </w:rPr>
        <w:t>I,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Lei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8.666/93”;</w:t>
      </w:r>
    </w:p>
    <w:p w:rsidR="00DD641B" w:rsidRPr="000F6866" w:rsidRDefault="00DD641B">
      <w:pPr>
        <w:spacing w:line="232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5"/>
        <w:rPr>
          <w:rFonts w:ascii="ZapfHumnst BT" w:hAnsi="ZapfHumnst BT"/>
          <w:i/>
        </w:rPr>
      </w:pPr>
    </w:p>
    <w:p w:rsidR="00DD641B" w:rsidRPr="000F6866" w:rsidRDefault="008809B7">
      <w:pPr>
        <w:pStyle w:val="PargrafodaLista"/>
        <w:numPr>
          <w:ilvl w:val="0"/>
          <w:numId w:val="1"/>
        </w:numPr>
        <w:tabs>
          <w:tab w:val="left" w:pos="1020"/>
        </w:tabs>
        <w:spacing w:before="27" w:line="305" w:lineRule="exact"/>
        <w:jc w:val="both"/>
        <w:rPr>
          <w:rFonts w:ascii="ZapfHumnst BT" w:hAnsi="ZapfHumnst BT"/>
          <w:i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“SEJA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JUNTADO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aos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processos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ato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adjudicação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objeto</w:t>
      </w:r>
      <w:r w:rsidRPr="000F6866">
        <w:rPr>
          <w:rFonts w:ascii="ZapfHumnst BT" w:hAnsi="ZapfHumnst BT"/>
          <w:i/>
          <w:spacing w:val="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licitação”;</w:t>
      </w:r>
    </w:p>
    <w:p w:rsidR="00DD641B" w:rsidRPr="000F6866" w:rsidRDefault="008809B7">
      <w:pPr>
        <w:pStyle w:val="PargrafodaLista"/>
        <w:numPr>
          <w:ilvl w:val="0"/>
          <w:numId w:val="1"/>
        </w:numPr>
        <w:tabs>
          <w:tab w:val="left" w:pos="1022"/>
        </w:tabs>
        <w:spacing w:line="232" w:lineRule="auto"/>
        <w:ind w:left="761" w:right="257" w:firstLine="0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“SEJA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JUNTADO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processos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termo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homologação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licitação”.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Compôs o 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Felipe de Araújo, 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republicada no D.O.E. TCE/PI nº 13 de 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Kleber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Eulálio;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 Felipe de Araújo, convocado para substituir a Cons.ª Rejane Ribeiro 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Dias.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 Pinheiro Júnior.</w:t>
      </w:r>
    </w:p>
    <w:p w:rsidR="00DD641B" w:rsidRPr="000F6866" w:rsidRDefault="00DD641B">
      <w:pPr>
        <w:pStyle w:val="Corpodetexto"/>
        <w:spacing w:before="9"/>
        <w:rPr>
          <w:rFonts w:ascii="ZapfHumnst BT" w:hAnsi="ZapfHumnst BT"/>
        </w:rPr>
      </w:pPr>
    </w:p>
    <w:p w:rsidR="00DD641B" w:rsidRPr="000F6866" w:rsidRDefault="008809B7">
      <w:pPr>
        <w:pStyle w:val="Ttulo1"/>
        <w:spacing w:line="232" w:lineRule="auto"/>
        <w:ind w:right="258"/>
        <w:rPr>
          <w:rFonts w:ascii="ZapfHumnst BT" w:hAnsi="ZapfHumnst BT"/>
          <w:b w:val="0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066/2024.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TC/012185/2023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</w:t>
      </w:r>
      <w:r w:rsidRPr="000F6866">
        <w:rPr>
          <w:rFonts w:ascii="ZapfHumnst BT" w:hAnsi="ZapfHumnst BT"/>
        </w:rPr>
        <w:t>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JOAQUIM</w:t>
      </w:r>
      <w:r w:rsidRPr="000F6866">
        <w:rPr>
          <w:rFonts w:ascii="ZapfHumnst BT" w:hAnsi="ZapfHumnst BT"/>
          <w:spacing w:val="56"/>
        </w:rPr>
        <w:t xml:space="preserve"> </w:t>
      </w:r>
      <w:r w:rsidRPr="000F6866">
        <w:rPr>
          <w:rFonts w:ascii="ZapfHumnst BT" w:hAnsi="ZapfHumnst BT"/>
        </w:rPr>
        <w:t>PIRES-PI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56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2023)</w:t>
      </w:r>
      <w:r w:rsidRPr="000F6866">
        <w:rPr>
          <w:rFonts w:ascii="ZapfHumnst BT" w:hAnsi="ZapfHumnst BT"/>
          <w:b w:val="0"/>
        </w:rPr>
        <w:t>.</w:t>
      </w:r>
    </w:p>
    <w:p w:rsidR="00DD641B" w:rsidRPr="000F6866" w:rsidRDefault="008809B7">
      <w:pPr>
        <w:spacing w:line="232" w:lineRule="auto"/>
        <w:ind w:left="761" w:right="256"/>
        <w:jc w:val="both"/>
        <w:rPr>
          <w:rFonts w:ascii="ZapfHumnst BT" w:hAnsi="ZapfHumnst BT"/>
          <w:i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Objeto: acompanhar a sessão presencial de abertura do Procedimento licitatório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Tomada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Preços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03/2023,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cujo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foi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“contratação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Empresa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Engenharia para Construção do Portal na entrada da cidade com iluminação 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Município de Joaquim Pires”, no valor previsto de R$ 245.859,49, marcada para 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23/10/2023,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bem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como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inspecionar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os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processos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licitatórios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Tomada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Preços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03/2023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Pregões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Eletrônicos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n.ºs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006/2023,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011/2023,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013/2023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014/2023.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Responsável(is):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Genival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Bezerra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Silva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Prefeito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Municipal.</w:t>
      </w:r>
      <w:r w:rsidRPr="000F6866">
        <w:rPr>
          <w:rFonts w:ascii="ZapfHumnst BT" w:hAnsi="ZapfHumnst BT"/>
          <w:spacing w:val="5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Advogado(s):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Diego Alencar da Silveira (OAB/PI nº 4.709) e </w:t>
      </w:r>
      <w:r w:rsidRPr="000F6866">
        <w:rPr>
          <w:rFonts w:ascii="ZapfHumnst BT" w:hAnsi="ZapfHumnst BT"/>
          <w:i/>
          <w:sz w:val="23"/>
          <w:szCs w:val="23"/>
        </w:rPr>
        <w:t xml:space="preserve">outro </w:t>
      </w:r>
      <w:r w:rsidRPr="000F6866">
        <w:rPr>
          <w:rFonts w:ascii="ZapfHumnst BT" w:hAnsi="ZapfHumnst BT"/>
          <w:sz w:val="23"/>
          <w:szCs w:val="23"/>
        </w:rPr>
        <w:t>– (Procuração: Genival Bezerra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da Silva/Prefeito Municipal – fl. 02 </w:t>
      </w:r>
      <w:r w:rsidRPr="000F6866">
        <w:rPr>
          <w:rFonts w:ascii="ZapfHumnst BT" w:hAnsi="ZapfHumnst BT"/>
          <w:sz w:val="23"/>
          <w:szCs w:val="23"/>
        </w:rPr>
        <w:t>da peça 21). Vistos, relatados e discutidos 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presentes autos, considerando o Memorando n° 93/2023-DFCONTRATOS, à fl. 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 peça 01, o Relatório de Inspeção da I Divisão de Fiscalização de Licitações 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Contratações – DFCONTRATOS 1, às fls. 01/18 da peça 1</w:t>
      </w:r>
      <w:r w:rsidRPr="000F6866">
        <w:rPr>
          <w:rFonts w:ascii="ZapfHumnst BT" w:hAnsi="ZapfHumnst BT"/>
          <w:sz w:val="23"/>
          <w:szCs w:val="23"/>
        </w:rPr>
        <w:t>2, o Termo de Conclusão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 Instrução Processual da Diretoria de Fiscalização de Licitações e Contratações 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DFCONTRATOS,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à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15,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Contas, às fls. 01/09 da peça 17, o voto do(a) Relator(a) Cons.ª Flora Izabel 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às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01/13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mais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autos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consta,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decidiu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Primeira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Câmara,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considerando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necessidade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conversão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determinações sugeridas </w:t>
      </w:r>
      <w:r w:rsidRPr="000F6866">
        <w:rPr>
          <w:rFonts w:ascii="ZapfHumnst BT" w:hAnsi="ZapfHumnst BT"/>
          <w:sz w:val="23"/>
          <w:szCs w:val="23"/>
        </w:rPr>
        <w:t>pela Divisão Técnica em recomendações (por se tratarem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“deliberação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expedida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unidade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jurisdicionada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vistas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à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adoção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providências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verificada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oportunidade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melhoria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desempenho”),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concordando parcialmente com a manifestação do Ministério Público de Contas 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voto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do(a)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Relator(a),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pela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expedição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recomendação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arts.</w:t>
      </w:r>
      <w:r w:rsidRPr="000F6866">
        <w:rPr>
          <w:rFonts w:ascii="ZapfHumnst BT" w:hAnsi="ZapfHumnst BT"/>
          <w:i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82,</w:t>
      </w:r>
      <w:r w:rsidRPr="000F6866">
        <w:rPr>
          <w:rFonts w:ascii="ZapfHumnst BT" w:hAnsi="ZapfHumnst BT"/>
          <w:i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X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c/c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185,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inciso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Resolução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13/11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–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Regimento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Interno,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 TCE/PI nº 13 de 23/01/14</w:t>
      </w:r>
      <w:r w:rsidRPr="000F6866">
        <w:rPr>
          <w:rFonts w:ascii="ZapfHumnst BT" w:hAnsi="ZapfHumnst BT"/>
          <w:sz w:val="23"/>
          <w:szCs w:val="23"/>
        </w:rPr>
        <w:t xml:space="preserve">) ao(à) atual gestor(a) da </w:t>
      </w:r>
      <w:r w:rsidRPr="000F6866">
        <w:rPr>
          <w:rFonts w:ascii="ZapfHumnst BT" w:hAnsi="ZapfHumnst BT"/>
          <w:b/>
          <w:sz w:val="23"/>
          <w:szCs w:val="23"/>
        </w:rPr>
        <w:t>PREFEITURA MUNICIPAL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JOAQUIM PIRES-PI</w:t>
      </w:r>
      <w:r w:rsidRPr="000F6866">
        <w:rPr>
          <w:rFonts w:ascii="ZapfHumnst BT" w:hAnsi="ZapfHumnst BT"/>
          <w:sz w:val="23"/>
          <w:szCs w:val="23"/>
        </w:rPr>
        <w:t xml:space="preserve">, para que: a) </w:t>
      </w:r>
      <w:r w:rsidRPr="000F6866">
        <w:rPr>
          <w:rFonts w:ascii="ZapfHumnst BT" w:hAnsi="ZapfHumnst BT"/>
          <w:i/>
          <w:sz w:val="23"/>
          <w:szCs w:val="23"/>
        </w:rPr>
        <w:t>na instrução dos processos licitatórios, na fase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interna,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FAÇAM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CONSTAR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autos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justificativas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quantitativos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bens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serviços a serem a</w:t>
      </w:r>
      <w:r w:rsidRPr="000F6866">
        <w:rPr>
          <w:rFonts w:ascii="ZapfHumnst BT" w:hAnsi="ZapfHumnst BT"/>
          <w:i/>
          <w:sz w:val="23"/>
          <w:szCs w:val="23"/>
        </w:rPr>
        <w:t>dquiridos, os quais devem ser suficientes ao atendimento da demanda 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setor requisitante; b) nos termos de referência e editais de licitações que vierem a realizar,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PROCEDAM</w:t>
      </w:r>
      <w:r w:rsidRPr="000F6866">
        <w:rPr>
          <w:rFonts w:ascii="ZapfHumnst BT" w:hAnsi="ZapfHumnst BT"/>
          <w:i/>
          <w:spacing w:val="4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à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descrição</w:t>
      </w:r>
      <w:r w:rsidRPr="000F6866">
        <w:rPr>
          <w:rFonts w:ascii="ZapfHumnst BT" w:hAnsi="ZapfHumnst BT"/>
          <w:i/>
          <w:spacing w:val="4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objeto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contendo</w:t>
      </w:r>
      <w:r w:rsidRPr="000F6866">
        <w:rPr>
          <w:rFonts w:ascii="ZapfHumnst BT" w:hAnsi="ZapfHumnst BT"/>
          <w:i/>
          <w:spacing w:val="4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características</w:t>
      </w:r>
      <w:r w:rsidRPr="000F6866">
        <w:rPr>
          <w:rFonts w:ascii="ZapfHumnst BT" w:hAnsi="ZapfHumnst BT"/>
          <w:i/>
          <w:spacing w:val="4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essenciais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dos</w:t>
      </w:r>
      <w:r w:rsidRPr="000F6866">
        <w:rPr>
          <w:rFonts w:ascii="ZapfHumnst BT" w:hAnsi="ZapfHumnst BT"/>
          <w:i/>
          <w:spacing w:val="4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itens</w:t>
      </w:r>
      <w:r w:rsidRPr="000F6866">
        <w:rPr>
          <w:rFonts w:ascii="ZapfHumnst BT" w:hAnsi="ZapfHumnst BT"/>
          <w:i/>
          <w:spacing w:val="4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que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serão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contratados,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vista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cumprimento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3º,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incisos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Lei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n.º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10.520/02; c) na instrução dos processos licitatórios, na fase interna, APRIMOREM 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pesquisa</w:t>
      </w:r>
      <w:r w:rsidRPr="000F6866">
        <w:rPr>
          <w:rFonts w:ascii="ZapfHumnst BT" w:hAnsi="ZapfHumnst BT"/>
          <w:i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preços,</w:t>
      </w:r>
      <w:r w:rsidRPr="000F6866">
        <w:rPr>
          <w:rFonts w:ascii="ZapfHumnst BT" w:hAnsi="ZapfHumnst BT"/>
          <w:i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diversificando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</w:t>
      </w:r>
      <w:r w:rsidRPr="000F6866">
        <w:rPr>
          <w:rFonts w:ascii="ZapfHumnst BT" w:hAnsi="ZapfHumnst BT"/>
          <w:i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fontes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pesquisa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(tais</w:t>
      </w:r>
      <w:r w:rsidRPr="000F6866">
        <w:rPr>
          <w:rFonts w:ascii="ZapfHumnst BT" w:hAnsi="ZapfHumnst BT"/>
          <w:i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como: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preço</w:t>
      </w:r>
      <w:r w:rsidRPr="000F6866">
        <w:rPr>
          <w:rFonts w:ascii="ZapfHumnst BT" w:hAnsi="ZapfHumnst BT"/>
          <w:i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fixado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por</w:t>
      </w:r>
      <w:r w:rsidRPr="000F6866">
        <w:rPr>
          <w:rFonts w:ascii="ZapfHumnst BT" w:hAnsi="ZapfHumnst BT"/>
          <w:i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órgão</w:t>
      </w:r>
    </w:p>
    <w:p w:rsidR="00DD641B" w:rsidRPr="000F6866" w:rsidRDefault="00DD641B">
      <w:pPr>
        <w:spacing w:line="232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5"/>
        <w:rPr>
          <w:rFonts w:ascii="ZapfHumnst BT" w:hAnsi="ZapfHumnst BT"/>
          <w:i/>
        </w:rPr>
      </w:pPr>
    </w:p>
    <w:p w:rsidR="00DD641B" w:rsidRPr="000F6866" w:rsidRDefault="008809B7">
      <w:pPr>
        <w:spacing w:before="34" w:line="232" w:lineRule="auto"/>
        <w:ind w:left="761" w:right="256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oficial competente; preços constantes em Atas de Registro de Preços - ARP; preços para 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mesmo objeto com contrato vigente no órgão promotor da licitação; pesquisa no comércio 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região; pesquisa publicada em mídia especializada, sítios</w:t>
      </w:r>
      <w:r w:rsidRPr="000F6866">
        <w:rPr>
          <w:rFonts w:ascii="ZapfHumnst BT" w:hAnsi="ZapfHumnst BT"/>
          <w:i/>
          <w:sz w:val="23"/>
          <w:szCs w:val="23"/>
        </w:rPr>
        <w:t xml:space="preserve"> eletrônicos especializados ou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domínio amplo, desde que contenha a data e hora de acesso; contratações similares de outros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entes públicos, em execução ou concluídos nos 180 dias anteriores à data da pesquisa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preços; pesquisa no Portal de Compras Gove</w:t>
      </w:r>
      <w:r w:rsidRPr="000F6866">
        <w:rPr>
          <w:rFonts w:ascii="ZapfHumnst BT" w:hAnsi="ZapfHumnst BT"/>
          <w:i/>
          <w:sz w:val="23"/>
          <w:szCs w:val="23"/>
        </w:rPr>
        <w:t>rnamentais; revista especializada; pesquisa com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os fornecedores), em obediência ao princípio da economicidade, do art. 70 da Constituição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Federal e art. 15, III e V e § 1º, da Lei n.º 8.666/93; d) ESTABELEÇAM, nos editais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licitações que vierem a realiza</w:t>
      </w:r>
      <w:r w:rsidRPr="000F6866">
        <w:rPr>
          <w:rFonts w:ascii="ZapfHumnst BT" w:hAnsi="ZapfHumnst BT"/>
          <w:i/>
          <w:sz w:val="23"/>
          <w:szCs w:val="23"/>
        </w:rPr>
        <w:t>r, sempre que houver itens de objeto da mesma natureza, 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reserva de cotas de valores de até R$ 80.000,00 (oitenta mil reais), ou, estabelecer, 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certames para aquisição de bens de natureza divisível, cota de até 25% (vinte e cinco por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cento) do objeto pa</w:t>
      </w:r>
      <w:r w:rsidRPr="000F6866">
        <w:rPr>
          <w:rFonts w:ascii="ZapfHumnst BT" w:hAnsi="ZapfHumnst BT"/>
          <w:i/>
          <w:sz w:val="23"/>
          <w:szCs w:val="23"/>
        </w:rPr>
        <w:t>ra a contratação exclusiva de ME e EPP, com vistas ao cumprimento 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 48, incisos I e III da Lei Complementar n.º 123/2016; e) OBSERVEM, na instrução 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procedimentos licitatórios, as disposições do art. 38 da Lei n.º 8.666/1993, especialmente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quanto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aspectos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formais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procedimentos;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f)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PROMOVAM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capacitação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agentes/servidores que atuam com contratações públicas no referido município, para que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possam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realizar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tais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procedimentos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melhor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forma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possível,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conduzindo-os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adequadamente,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den</w:t>
      </w:r>
      <w:r w:rsidRPr="000F6866">
        <w:rPr>
          <w:rFonts w:ascii="ZapfHumnst BT" w:hAnsi="ZapfHumnst BT"/>
          <w:i/>
          <w:sz w:val="23"/>
          <w:szCs w:val="23"/>
        </w:rPr>
        <w:t>tro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legalidade,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para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possam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bem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desempenhar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suas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 xml:space="preserve">funções e fazer um bom e correto uso do dinheiro público. </w:t>
      </w:r>
      <w:r w:rsidRPr="000F6866">
        <w:rPr>
          <w:rFonts w:ascii="ZapfHumnst BT" w:hAnsi="ZapfHumnst BT"/>
          <w:b/>
          <w:sz w:val="23"/>
          <w:szCs w:val="23"/>
        </w:rPr>
        <w:t>Compôs o quórum de votação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13 de 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Kleber Dantas Eulálio; e Cons. Substituto Alisson Felipe de Araújo, convocado para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6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1"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067/2024.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TC/012186/2023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28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29"/>
        </w:rPr>
        <w:t xml:space="preserve"> </w:t>
      </w:r>
      <w:r w:rsidRPr="000F6866">
        <w:rPr>
          <w:rFonts w:ascii="ZapfHumnst BT" w:hAnsi="ZapfHumnst BT"/>
        </w:rPr>
        <w:t>SÃO</w:t>
      </w:r>
      <w:r w:rsidRPr="000F6866">
        <w:rPr>
          <w:rFonts w:ascii="ZapfHumnst BT" w:hAnsi="ZapfHumnst BT"/>
          <w:spacing w:val="29"/>
        </w:rPr>
        <w:t xml:space="preserve"> </w:t>
      </w:r>
      <w:r w:rsidRPr="000F6866">
        <w:rPr>
          <w:rFonts w:ascii="ZapfHumnst BT" w:hAnsi="ZapfHumnst BT"/>
        </w:rPr>
        <w:t>JOÃO</w:t>
      </w:r>
      <w:r w:rsidRPr="000F6866">
        <w:rPr>
          <w:rFonts w:ascii="ZapfHumnst BT" w:hAnsi="ZapfHumnst BT"/>
          <w:spacing w:val="29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29"/>
        </w:rPr>
        <w:t xml:space="preserve"> </w:t>
      </w:r>
      <w:r w:rsidRPr="000F6866">
        <w:rPr>
          <w:rFonts w:ascii="ZapfHumnst BT" w:hAnsi="ZapfHumnst BT"/>
        </w:rPr>
        <w:t>FRONTEIRA-PI</w:t>
      </w:r>
      <w:r w:rsidRPr="000F6866">
        <w:rPr>
          <w:rFonts w:ascii="ZapfHumnst BT" w:hAnsi="ZapfHumnst BT"/>
          <w:spacing w:val="28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29"/>
        </w:rPr>
        <w:t xml:space="preserve"> </w:t>
      </w:r>
      <w:r w:rsidRPr="000F6866">
        <w:rPr>
          <w:rFonts w:ascii="ZapfHumnst BT" w:hAnsi="ZapfHumnst BT"/>
        </w:rPr>
        <w:t>FINANCEIRO</w:t>
      </w:r>
    </w:p>
    <w:p w:rsidR="00DD641B" w:rsidRPr="000F6866" w:rsidRDefault="008809B7">
      <w:pPr>
        <w:pStyle w:val="Corpodetexto"/>
        <w:spacing w:before="1" w:line="216" w:lineRule="auto"/>
        <w:ind w:left="761" w:right="257"/>
        <w:jc w:val="both"/>
        <w:rPr>
          <w:rFonts w:ascii="ZapfHumnst BT" w:hAnsi="ZapfHumnst BT"/>
          <w:i/>
        </w:rPr>
      </w:pPr>
      <w:r w:rsidRPr="000F6866">
        <w:rPr>
          <w:rFonts w:ascii="ZapfHumnst BT" w:hAnsi="ZapfHumnst BT"/>
          <w:b/>
        </w:rPr>
        <w:t>DE 2023)</w:t>
      </w:r>
      <w:r w:rsidRPr="000F6866">
        <w:rPr>
          <w:rFonts w:ascii="ZapfHumnst BT" w:hAnsi="ZapfHumnst BT"/>
        </w:rPr>
        <w:t>. Objeto: análise dos processos licitatórios Pregões Eletrônicos n.</w:t>
      </w:r>
      <w:r w:rsidRPr="000F6866">
        <w:rPr>
          <w:rFonts w:ascii="ZapfHumnst BT" w:hAnsi="ZapfHumnst BT"/>
          <w:position w:val="7"/>
        </w:rPr>
        <w:t xml:space="preserve">os </w:t>
      </w:r>
      <w:r w:rsidRPr="000F6866">
        <w:rPr>
          <w:rFonts w:ascii="ZapfHumnst BT" w:hAnsi="ZapfHumnst BT"/>
        </w:rPr>
        <w:t>004/023,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006/023,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007/023,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008/023,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010/023,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011/023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014/023.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Responsável(is):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Antônio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Erivan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Rodrigues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Fernandes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Advogado(a):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Ivilla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Barbosa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Araújo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(OAB/PI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8.</w:t>
      </w:r>
      <w:r w:rsidRPr="000F6866">
        <w:rPr>
          <w:rFonts w:ascii="ZapfHumnst BT" w:hAnsi="ZapfHumnst BT"/>
        </w:rPr>
        <w:t>836)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(Prouração: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Antônio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Erivan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Rodrigues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Fernandes/Prefeito Municipal – fl. 07 da peça 22). Vistos, relatados e discutidos 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presentes autos, considerando o Memorando n° 93/2023-DFCONTRATOS, à fl. 01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 peça 01, o Relatório de Inspeção da I Divisão de Fiscalização de Licitações 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Contratações – DFCONTRATOS 1, às fls. 01/21 da peça 12, o Termo de Conclusão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 Instrução Processual da Diretoria de Fiscalização de Licitações e Contratações 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DFCONTRATOS,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à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fl.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01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peça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15,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manifestação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Ministério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Público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-56"/>
        </w:rPr>
        <w:t xml:space="preserve"> </w:t>
      </w:r>
      <w:r w:rsidRPr="000F6866">
        <w:rPr>
          <w:rFonts w:ascii="ZapfHumnst BT" w:hAnsi="ZapfHumnst BT"/>
        </w:rPr>
        <w:t>Contas, às fls. 01/08 da peça 17, o voto do(a) Relator(a) Cons.ª Flora Izabel Nobre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Rodrigues,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às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fls.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01/15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peça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24,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mais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que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autos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consta,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decidiu</w:t>
      </w:r>
      <w:r w:rsidRPr="000F6866">
        <w:rPr>
          <w:rFonts w:ascii="ZapfHumnst BT" w:hAnsi="ZapfHumnst BT"/>
          <w:spacing w:val="57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Primeira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Câmara,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unânime,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consider</w:t>
      </w:r>
      <w:r w:rsidRPr="000F6866">
        <w:rPr>
          <w:rFonts w:ascii="ZapfHumnst BT" w:hAnsi="ZapfHumnst BT"/>
        </w:rPr>
        <w:t>ando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necessidade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conversão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determinações sugeridas pela Divisão Técnica em recomendações (por se tratarem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“deliberação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expedida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unidade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jurisdicionada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vistas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à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adoção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providências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quando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verificada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oportunidade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melhoria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desempenho”),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concordando parcialmente com a manifestação do Ministério Público de Contas 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nos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termos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voto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do(a)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Relator(a),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pela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  <w:b/>
        </w:rPr>
        <w:t>expedição</w:t>
      </w:r>
      <w:r w:rsidRPr="000F6866">
        <w:rPr>
          <w:rFonts w:ascii="ZapfHumnst BT" w:hAnsi="ZapfHumnst BT"/>
          <w:b/>
          <w:spacing w:val="20"/>
        </w:rPr>
        <w:t xml:space="preserve"> </w:t>
      </w:r>
      <w:r w:rsidRPr="000F6866">
        <w:rPr>
          <w:rFonts w:ascii="ZapfHumnst BT" w:hAnsi="ZapfHumnst BT"/>
          <w:b/>
        </w:rPr>
        <w:t>de</w:t>
      </w:r>
      <w:r w:rsidRPr="000F6866">
        <w:rPr>
          <w:rFonts w:ascii="ZapfHumnst BT" w:hAnsi="ZapfHumnst BT"/>
          <w:b/>
          <w:spacing w:val="19"/>
        </w:rPr>
        <w:t xml:space="preserve"> </w:t>
      </w:r>
      <w:r w:rsidRPr="000F6866">
        <w:rPr>
          <w:rFonts w:ascii="ZapfHumnst BT" w:hAnsi="ZapfHumnst BT"/>
          <w:b/>
        </w:rPr>
        <w:t>recomendação</w:t>
      </w:r>
      <w:r w:rsidRPr="000F6866">
        <w:rPr>
          <w:rFonts w:ascii="ZapfHumnst BT" w:hAnsi="ZapfHumnst BT"/>
          <w:b/>
          <w:spacing w:val="20"/>
        </w:rPr>
        <w:t xml:space="preserve"> </w:t>
      </w:r>
      <w:r w:rsidRPr="000F6866">
        <w:rPr>
          <w:rFonts w:ascii="ZapfHumnst BT" w:hAnsi="ZapfHumnst BT"/>
        </w:rPr>
        <w:t>(</w:t>
      </w:r>
      <w:r w:rsidRPr="000F6866">
        <w:rPr>
          <w:rFonts w:ascii="ZapfHumnst BT" w:hAnsi="ZapfHumnst BT"/>
          <w:i/>
        </w:rPr>
        <w:t>arts.</w:t>
      </w:r>
      <w:r w:rsidRPr="000F6866">
        <w:rPr>
          <w:rFonts w:ascii="ZapfHumnst BT" w:hAnsi="ZapfHumnst BT"/>
          <w:i/>
          <w:spacing w:val="20"/>
        </w:rPr>
        <w:t xml:space="preserve"> </w:t>
      </w:r>
      <w:r w:rsidRPr="000F6866">
        <w:rPr>
          <w:rFonts w:ascii="ZapfHumnst BT" w:hAnsi="ZapfHumnst BT"/>
          <w:i/>
        </w:rPr>
        <w:t>82,</w:t>
      </w:r>
      <w:r w:rsidRPr="000F6866">
        <w:rPr>
          <w:rFonts w:ascii="ZapfHumnst BT" w:hAnsi="ZapfHumnst BT"/>
          <w:i/>
          <w:spacing w:val="20"/>
        </w:rPr>
        <w:t xml:space="preserve"> </w:t>
      </w:r>
      <w:r w:rsidRPr="000F6866">
        <w:rPr>
          <w:rFonts w:ascii="ZapfHumnst BT" w:hAnsi="ZapfHumnst BT"/>
          <w:i/>
        </w:rPr>
        <w:t>X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i/>
        </w:rPr>
      </w:pPr>
    </w:p>
    <w:p w:rsidR="00DD641B" w:rsidRPr="000F6866" w:rsidRDefault="008809B7">
      <w:pPr>
        <w:spacing w:before="52" w:line="216" w:lineRule="auto"/>
        <w:ind w:left="761" w:right="256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c/c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185,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inciso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Resolução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n°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13/11</w:t>
      </w:r>
      <w:r w:rsidRPr="000F6866">
        <w:rPr>
          <w:rFonts w:ascii="ZapfHumnst BT" w:hAnsi="ZapfHumnst BT"/>
          <w:i/>
          <w:spacing w:val="3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–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Regimento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Interno,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</w:t>
      </w:r>
      <w:r w:rsidRPr="000F6866">
        <w:rPr>
          <w:rFonts w:ascii="ZapfHumnst BT" w:hAnsi="ZapfHumnst BT"/>
          <w:i/>
          <w:spacing w:val="39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 TCE/PI nº 13 de 23/01/14</w:t>
      </w:r>
      <w:r w:rsidRPr="000F6866">
        <w:rPr>
          <w:rFonts w:ascii="ZapfHumnst BT" w:hAnsi="ZapfHumnst BT"/>
          <w:sz w:val="23"/>
          <w:szCs w:val="23"/>
        </w:rPr>
        <w:t xml:space="preserve">) ao(à) </w:t>
      </w:r>
      <w:r w:rsidRPr="000F6866">
        <w:rPr>
          <w:rFonts w:ascii="ZapfHumnst BT" w:hAnsi="ZapfHumnst BT"/>
          <w:b/>
          <w:sz w:val="23"/>
          <w:szCs w:val="23"/>
        </w:rPr>
        <w:t>atual gestor(a) da PREFEITURA MUNICIPAL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SÃO JOÃO DA FRONTEIRA-PI</w:t>
      </w:r>
      <w:r w:rsidRPr="000F6866">
        <w:rPr>
          <w:rFonts w:ascii="ZapfHumnst BT" w:hAnsi="ZapfHumnst BT"/>
          <w:sz w:val="23"/>
          <w:szCs w:val="23"/>
        </w:rPr>
        <w:t>, que deverá ser cientificado por meio 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publicação desta decisão no Diário Oficial, nos termos do art. 268 do RI/TCE-PI,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 q</w:t>
      </w:r>
      <w:r w:rsidRPr="000F6866">
        <w:rPr>
          <w:rFonts w:ascii="ZapfHumnst BT" w:hAnsi="ZapfHumnst BT"/>
          <w:sz w:val="23"/>
          <w:szCs w:val="23"/>
        </w:rPr>
        <w:t xml:space="preserve">ue: a) </w:t>
      </w:r>
      <w:r w:rsidRPr="000F6866">
        <w:rPr>
          <w:rFonts w:ascii="ZapfHumnst BT" w:hAnsi="ZapfHumnst BT"/>
          <w:i/>
          <w:sz w:val="23"/>
          <w:szCs w:val="23"/>
        </w:rPr>
        <w:t>na instrução dos processos licitatórios, na fase interna, FAÇAM CONSTAR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nos autos as justificativas dos quantitativos de bens e serviços a serem adquiridos, os quais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devem ser suficientes ao atendimento da demanda do setor requisitante; b) nos termo</w:t>
      </w:r>
      <w:r w:rsidRPr="000F6866">
        <w:rPr>
          <w:rFonts w:ascii="ZapfHumnst BT" w:hAnsi="ZapfHumnst BT"/>
          <w:i/>
          <w:sz w:val="23"/>
          <w:szCs w:val="23"/>
        </w:rPr>
        <w:t>s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referência e editais de licitações que vierem a realizar, PROCEDAM à descrição do objeto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contendo as características essenciais dos itens que serão contratados, com vista a dar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cumprimento ao art. 3º, incisos I e II, da Lei n.º 10.520/02; c) na instru</w:t>
      </w:r>
      <w:r w:rsidRPr="000F6866">
        <w:rPr>
          <w:rFonts w:ascii="ZapfHumnst BT" w:hAnsi="ZapfHumnst BT"/>
          <w:i/>
          <w:sz w:val="23"/>
          <w:szCs w:val="23"/>
        </w:rPr>
        <w:t>ção dos processos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licitatórios, na fase interna, APRIMOREM a pesquisa de preços, diversificando as fontes de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pesquisa (tais como: preço fixado por órgão oficial competente; preços constantes em Atas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Registro de Preços - ARP; preços para o mesmo objeto c</w:t>
      </w:r>
      <w:r w:rsidRPr="000F6866">
        <w:rPr>
          <w:rFonts w:ascii="ZapfHumnst BT" w:hAnsi="ZapfHumnst BT"/>
          <w:i/>
          <w:sz w:val="23"/>
          <w:szCs w:val="23"/>
        </w:rPr>
        <w:t>om contrato vigente no órgão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promotor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licitação;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pesquisa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comércio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região;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pesquisa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mídia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especializada, sítios eletrônicos especializados ou de domínio amplo, desde que contenha 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data e hora de acesso; contratações similares de outr</w:t>
      </w:r>
      <w:r w:rsidRPr="000F6866">
        <w:rPr>
          <w:rFonts w:ascii="ZapfHumnst BT" w:hAnsi="ZapfHumnst BT"/>
          <w:i/>
          <w:sz w:val="23"/>
          <w:szCs w:val="23"/>
        </w:rPr>
        <w:t>os entes públicos, em execução ou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concluídos nos 180 dias anteriores à data da pesquisa de preços; pesquisa no Portal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Compras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Governamentais;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revista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especializada;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pesquisa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fornecedores),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obediência</w:t>
      </w:r>
      <w:r w:rsidRPr="000F6866">
        <w:rPr>
          <w:rFonts w:ascii="ZapfHumnst BT" w:hAnsi="ZapfHumnst BT"/>
          <w:i/>
          <w:spacing w:val="10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princípio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economicidade,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10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70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Constituição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Federal</w:t>
      </w:r>
      <w:r w:rsidRPr="000F6866">
        <w:rPr>
          <w:rFonts w:ascii="ZapfHumnst BT" w:hAnsi="ZapfHumnst BT"/>
          <w:i/>
          <w:spacing w:val="10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15,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III</w:t>
      </w:r>
      <w:r w:rsidRPr="000F6866">
        <w:rPr>
          <w:rFonts w:ascii="ZapfHumnst BT" w:hAnsi="ZapfHumnst BT"/>
          <w:i/>
          <w:spacing w:val="1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 e § 1º, da Lei n.º 8.666/93; d) ESTABELEÇAM, nos editais de licitações que vierem 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realizar, critério de julgamento considerando a divisibilidade do objeto por item, com vistas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 cumprimento do princípio da econ</w:t>
      </w:r>
      <w:r w:rsidRPr="000F6866">
        <w:rPr>
          <w:rFonts w:ascii="ZapfHumnst BT" w:hAnsi="ZapfHumnst BT"/>
          <w:i/>
          <w:sz w:val="23"/>
          <w:szCs w:val="23"/>
        </w:rPr>
        <w:t>omicidade - art. 15, inciso IV e o art. 23, §1º, ambos 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Lei nº 8.666/93 e Súmula nº 247 do TCU; e) APRESENTEM justificativas nos processos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caso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impossibilidade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escolha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critério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julgamento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item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nas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licitações para aquisição de</w:t>
      </w:r>
      <w:r w:rsidRPr="000F6866">
        <w:rPr>
          <w:rFonts w:ascii="ZapfHumnst BT" w:hAnsi="ZapfHumnst BT"/>
          <w:i/>
          <w:sz w:val="23"/>
          <w:szCs w:val="23"/>
        </w:rPr>
        <w:t xml:space="preserve"> bens e serviços divisíveis, demonstrando a inviabilidade técnica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econômica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promover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adjudicação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item,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devendo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ser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apresentadas</w:t>
      </w:r>
      <w:r w:rsidRPr="000F6866">
        <w:rPr>
          <w:rFonts w:ascii="ZapfHumnst BT" w:hAnsi="ZapfHumnst BT"/>
          <w:i/>
          <w:spacing w:val="58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evidências que deram suporte à escolha do critério; f) Nas licitações por lote para registro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preços, mediante adjudicação por menor preço global do lote, FAÇAM CONSTAR no edital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vedação a possibilidade de aquisição individual de itens registrados para os quais a licitante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vencedora não apresentou o menor preço; g) ESTABELEÇAM, nos editais de licit</w:t>
      </w:r>
      <w:r w:rsidRPr="000F6866">
        <w:rPr>
          <w:rFonts w:ascii="ZapfHumnst BT" w:hAnsi="ZapfHumnst BT"/>
          <w:i/>
          <w:sz w:val="23"/>
          <w:szCs w:val="23"/>
        </w:rPr>
        <w:t>ações que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vierem a realizar, sempre que houver itens de objeto da mesma natureza, a reserva de cotas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valores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até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R$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80.000,00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(oitenta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mil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reais),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estabelecer,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certames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para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aquisição de bens de natureza divisível, cota de até 25% (vinte e cin</w:t>
      </w:r>
      <w:r w:rsidRPr="000F6866">
        <w:rPr>
          <w:rFonts w:ascii="ZapfHumnst BT" w:hAnsi="ZapfHumnst BT"/>
          <w:i/>
          <w:sz w:val="23"/>
          <w:szCs w:val="23"/>
        </w:rPr>
        <w:t>co por cento) do objeto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para a contratação exclusiva de ME e EPP, com vistas ao cumprimento do art. 48, inciso I 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III, da Lei Complementar n.º 123/2016; h) OBSERVEM, na instrução dos procedimentos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licitatórios,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disposições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art.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38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n.º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8.666/1</w:t>
      </w:r>
      <w:r w:rsidRPr="000F6866">
        <w:rPr>
          <w:rFonts w:ascii="ZapfHumnst BT" w:hAnsi="ZapfHumnst BT"/>
          <w:i/>
          <w:sz w:val="23"/>
          <w:szCs w:val="23"/>
        </w:rPr>
        <w:t>993,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especialmente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quanto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aos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aspectos formais dos procedimentos; i) PROMOVAM a capacitação dos agentes/servidores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que atuam com contratações públicas no referido município, para que estes possam realizar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tais</w:t>
      </w:r>
      <w:r w:rsidRPr="000F6866">
        <w:rPr>
          <w:rFonts w:ascii="ZapfHumnst BT" w:hAnsi="ZapfHumnst BT"/>
          <w:i/>
          <w:spacing w:val="53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procedimentos</w:t>
      </w:r>
      <w:r w:rsidRPr="000F6866">
        <w:rPr>
          <w:rFonts w:ascii="ZapfHumnst BT" w:hAnsi="ZapfHumnst BT"/>
          <w:i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melhor</w:t>
      </w:r>
      <w:r w:rsidRPr="000F6866">
        <w:rPr>
          <w:rFonts w:ascii="ZapfHumnst BT" w:hAnsi="ZapfHumnst BT"/>
          <w:i/>
          <w:spacing w:val="54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forma</w:t>
      </w:r>
      <w:r w:rsidRPr="000F6866">
        <w:rPr>
          <w:rFonts w:ascii="ZapfHumnst BT" w:hAnsi="ZapfHumnst BT"/>
          <w:i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possível,</w:t>
      </w:r>
      <w:r w:rsidRPr="000F6866">
        <w:rPr>
          <w:rFonts w:ascii="ZapfHumnst BT" w:hAnsi="ZapfHumnst BT"/>
          <w:i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conduzindo-os</w:t>
      </w:r>
      <w:r w:rsidRPr="000F6866">
        <w:rPr>
          <w:rFonts w:ascii="ZapfHumnst BT" w:hAnsi="ZapfHumnst BT"/>
          <w:i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adequadamente,</w:t>
      </w:r>
      <w:r w:rsidRPr="000F6866">
        <w:rPr>
          <w:rFonts w:ascii="ZapfHumnst BT" w:hAnsi="ZapfHumnst BT"/>
          <w:i/>
          <w:spacing w:val="53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dentro</w:t>
      </w:r>
      <w:r w:rsidRPr="000F6866">
        <w:rPr>
          <w:rFonts w:ascii="ZapfHumnst BT" w:hAnsi="ZapfHumnst BT"/>
          <w:i/>
          <w:spacing w:val="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legalidade, e para que estes possam bem desempenhar suas funções e fazer um bom e correto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 xml:space="preserve">uso do dinheiro público. </w:t>
      </w:r>
      <w:r w:rsidRPr="000F6866">
        <w:rPr>
          <w:rFonts w:ascii="ZapfHumnst BT" w:hAnsi="ZapfHumnst BT"/>
          <w:b/>
          <w:sz w:val="23"/>
          <w:szCs w:val="23"/>
        </w:rPr>
        <w:t xml:space="preserve">Compôs o quórum de votação </w:t>
      </w:r>
      <w:r w:rsidRPr="000F6866">
        <w:rPr>
          <w:rFonts w:ascii="ZapfHumnst BT" w:hAnsi="ZapfHumnst BT"/>
          <w:sz w:val="23"/>
          <w:szCs w:val="23"/>
        </w:rPr>
        <w:t>o Cons. Substituto 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Regimento Interno, republicada no D.O.E. TCE/PI nº 13 de 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 Flora Izabel Nobre Rodrigues (Presidenta); Cons. Kleber Dantas Eulálio; 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Contas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Procurador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 Pinheiro Júnior.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rPr>
          <w:rFonts w:ascii="ZapfHumnst BT" w:hAnsi="ZapfHumnst BT"/>
        </w:rPr>
      </w:pPr>
    </w:p>
    <w:p w:rsidR="00DD641B" w:rsidRPr="000F6866" w:rsidRDefault="00DD641B">
      <w:pPr>
        <w:pStyle w:val="Corpodetexto"/>
        <w:spacing w:before="10"/>
        <w:rPr>
          <w:rFonts w:ascii="ZapfHumnst BT" w:hAnsi="ZapfHumnst BT"/>
        </w:rPr>
      </w:pPr>
    </w:p>
    <w:p w:rsidR="00DD641B" w:rsidRPr="000F6866" w:rsidRDefault="008809B7">
      <w:pPr>
        <w:tabs>
          <w:tab w:val="left" w:pos="2062"/>
          <w:tab w:val="left" w:pos="2592"/>
          <w:tab w:val="left" w:pos="3790"/>
          <w:tab w:val="left" w:pos="5658"/>
          <w:tab w:val="left" w:pos="6035"/>
          <w:tab w:val="left" w:pos="7535"/>
          <w:tab w:val="left" w:pos="8167"/>
        </w:tabs>
        <w:spacing w:before="66" w:line="201" w:lineRule="auto"/>
        <w:ind w:left="761" w:right="259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DECISÃO</w:t>
      </w:r>
      <w:r w:rsidRPr="000F6866">
        <w:rPr>
          <w:rFonts w:ascii="ZapfHumnst BT" w:hAnsi="ZapfHumnst BT"/>
          <w:sz w:val="23"/>
          <w:szCs w:val="23"/>
        </w:rPr>
        <w:tab/>
        <w:t>Nº</w:t>
      </w:r>
      <w:r w:rsidRPr="000F6866">
        <w:rPr>
          <w:rFonts w:ascii="ZapfHumnst BT" w:hAnsi="ZapfHumnst BT"/>
          <w:sz w:val="23"/>
          <w:szCs w:val="23"/>
        </w:rPr>
        <w:tab/>
        <w:t>068/2024.</w:t>
      </w:r>
      <w:r w:rsidRPr="000F6866">
        <w:rPr>
          <w:rFonts w:ascii="ZapfHumnst BT" w:hAnsi="ZapfHumnst BT"/>
          <w:sz w:val="23"/>
          <w:szCs w:val="23"/>
        </w:rPr>
        <w:tab/>
      </w:r>
      <w:r w:rsidRPr="000F6866">
        <w:rPr>
          <w:rFonts w:ascii="ZapfHumnst BT" w:hAnsi="ZapfHumnst BT"/>
          <w:b/>
          <w:sz w:val="23"/>
          <w:szCs w:val="23"/>
        </w:rPr>
        <w:t>TC/012623/2023</w:t>
      </w:r>
      <w:r w:rsidRPr="000F6866">
        <w:rPr>
          <w:rFonts w:ascii="ZapfHumnst BT" w:hAnsi="ZapfHumnst BT"/>
          <w:b/>
          <w:sz w:val="23"/>
          <w:szCs w:val="23"/>
        </w:rPr>
        <w:tab/>
        <w:t>–</w:t>
      </w:r>
      <w:r w:rsidRPr="000F6866">
        <w:rPr>
          <w:rFonts w:ascii="ZapfHumnst BT" w:hAnsi="ZapfHumnst BT"/>
          <w:b/>
          <w:sz w:val="23"/>
          <w:szCs w:val="23"/>
        </w:rPr>
        <w:tab/>
        <w:t>INSPEÇÃO</w:t>
      </w:r>
      <w:r w:rsidRPr="000F6866">
        <w:rPr>
          <w:rFonts w:ascii="ZapfHumnst BT" w:hAnsi="ZapfHumnst BT"/>
          <w:b/>
          <w:sz w:val="23"/>
          <w:szCs w:val="23"/>
        </w:rPr>
        <w:tab/>
        <w:t>DA</w:t>
      </w:r>
      <w:r w:rsidRPr="000F6866">
        <w:rPr>
          <w:rFonts w:ascii="ZapfHumnst BT" w:hAnsi="ZapfHumnst BT"/>
          <w:b/>
          <w:sz w:val="23"/>
          <w:szCs w:val="23"/>
        </w:rPr>
        <w:tab/>
      </w:r>
      <w:r w:rsidRPr="000F6866">
        <w:rPr>
          <w:rFonts w:ascii="ZapfHumnst BT" w:hAnsi="ZapfHumnst BT"/>
          <w:b/>
          <w:spacing w:val="-1"/>
          <w:sz w:val="23"/>
          <w:szCs w:val="23"/>
        </w:rPr>
        <w:t>CÂMARA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MUNICIPAL</w:t>
      </w:r>
      <w:r w:rsidRPr="000F6866">
        <w:rPr>
          <w:rFonts w:ascii="ZapfHumnst BT" w:hAnsi="ZapfHumnst BT"/>
          <w:b/>
          <w:spacing w:val="14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4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BARRAS-PI</w:t>
      </w:r>
      <w:r w:rsidRPr="000F6866">
        <w:rPr>
          <w:rFonts w:ascii="ZapfHumnst BT" w:hAnsi="ZapfHumnst BT"/>
          <w:b/>
          <w:spacing w:val="1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(EXERCÍCIO</w:t>
      </w:r>
      <w:r w:rsidRPr="000F6866">
        <w:rPr>
          <w:rFonts w:ascii="ZapfHumnst BT" w:hAnsi="ZapfHumnst BT"/>
          <w:b/>
          <w:spacing w:val="1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1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</w:t>
      </w:r>
      <w:r w:rsidRPr="000F6866">
        <w:rPr>
          <w:rFonts w:ascii="ZapfHumnst BT" w:hAnsi="ZapfHumnst BT"/>
          <w:b/>
          <w:sz w:val="23"/>
          <w:szCs w:val="23"/>
        </w:rPr>
        <w:t>E</w:t>
      </w:r>
      <w:r w:rsidRPr="000F6866">
        <w:rPr>
          <w:rFonts w:ascii="ZapfHumnst BT" w:hAnsi="ZapfHumnst BT"/>
          <w:b/>
          <w:spacing w:val="14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2023)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1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Objeto:</w:t>
      </w:r>
    </w:p>
    <w:p w:rsidR="00DD641B" w:rsidRDefault="008809B7">
      <w:pPr>
        <w:spacing w:line="201" w:lineRule="auto"/>
        <w:ind w:left="761" w:right="256"/>
        <w:jc w:val="both"/>
        <w:rPr>
          <w:sz w:val="23"/>
        </w:rPr>
      </w:pPr>
      <w:r w:rsidRPr="000F6866">
        <w:rPr>
          <w:rFonts w:ascii="ZapfHumnst BT" w:hAnsi="ZapfHumnst BT"/>
          <w:sz w:val="23"/>
          <w:szCs w:val="23"/>
        </w:rPr>
        <w:t>acompanhar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instrução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processual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procedimentos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licitatórios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Pregão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Presencial nº 003/2019 e Inexigibilidade de Licitação nº 002/2021. Responsável(is):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Jovelina Furtado Castro – Presidente da Câmara Municipal. Vistos, relatados 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discutidos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presentes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autos,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considerando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Memorando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n°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98/2023-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DFCONTRATOS, à fl. 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 peça 01, o Relatório de Inspeção da I Divisão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Fiscalização de Licitações e Contratações – DFCONTRATOS 1, às fls. 01/14 da 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05, o Termo de Conclusão da Instr</w:t>
      </w:r>
      <w:r w:rsidRPr="000F6866">
        <w:rPr>
          <w:rFonts w:ascii="ZapfHumnst BT" w:hAnsi="ZapfHumnst BT"/>
          <w:sz w:val="23"/>
          <w:szCs w:val="23"/>
        </w:rPr>
        <w:t>ução Processual da Diretoria de Fiscalização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Licitações e Contratações – DFCONTRATOS, à fl. 01 da peça 09, a manifestação 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 Público de Contas, às fls. 01/05 da peça 11, o voto do(a) Relator(a) Cons.ª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 Izabel Nobre Rodrigues, às fls. 01/</w:t>
      </w:r>
      <w:r w:rsidRPr="000F6866">
        <w:rPr>
          <w:rFonts w:ascii="ZapfHumnst BT" w:hAnsi="ZapfHumnst BT"/>
          <w:sz w:val="23"/>
          <w:szCs w:val="23"/>
        </w:rPr>
        <w:t>10 da peça 16, e o mais que dos autos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consta,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decidiu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Primeira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Câmara,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considerando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necessidade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conversão das determinações sugeridas pela Divisão Técnica em recomendações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(por se tratarem de “deliberação expedida a unidade jurisdicionada c</w:t>
      </w:r>
      <w:r w:rsidRPr="000F6866">
        <w:rPr>
          <w:rFonts w:ascii="ZapfHumnst BT" w:hAnsi="ZapfHumnst BT"/>
          <w:sz w:val="23"/>
          <w:szCs w:val="23"/>
        </w:rPr>
        <w:t>om vistas à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adoção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providências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quando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verificada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oportunidade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melhoria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desempenho”),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concordando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parcialmente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voto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Relator(a),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pela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expedição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recomendação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arts. 82, X c/c o 185, inciso I da Resolução TCE/PI n° 13/11 – Regimento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23/01/14</w:t>
      </w:r>
      <w:r w:rsidRPr="000F6866">
        <w:rPr>
          <w:rFonts w:ascii="ZapfHumnst BT" w:hAnsi="ZapfHumnst BT"/>
          <w:sz w:val="23"/>
          <w:szCs w:val="23"/>
        </w:rPr>
        <w:t>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ao(à)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atual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gestor(a)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CÂMARA MUNICIPAL DE BARRAS-PI</w:t>
      </w:r>
      <w:r w:rsidRPr="000F6866">
        <w:rPr>
          <w:rFonts w:ascii="ZapfHumnst BT" w:hAnsi="ZapfHumnst BT"/>
          <w:sz w:val="23"/>
          <w:szCs w:val="23"/>
        </w:rPr>
        <w:t>, que deverá ser cientificado por meio 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publicação desta decisão no Diári</w:t>
      </w:r>
      <w:r w:rsidRPr="000F6866">
        <w:rPr>
          <w:rFonts w:ascii="ZapfHumnst BT" w:hAnsi="ZapfHumnst BT"/>
          <w:sz w:val="23"/>
          <w:szCs w:val="23"/>
        </w:rPr>
        <w:t>o Oficial, nos termos do art. 268 do RI/TCE-PI,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para que: a) </w:t>
      </w:r>
      <w:r w:rsidRPr="000F6866">
        <w:rPr>
          <w:rFonts w:ascii="ZapfHumnst BT" w:hAnsi="ZapfHumnst BT"/>
          <w:i/>
          <w:sz w:val="23"/>
          <w:szCs w:val="23"/>
        </w:rPr>
        <w:t>Na instrução dos processos licitatórios, na fase interna, FAÇAM CONSTAR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nos autos as justificativas dos quantitativos de bens e serviços a serem adquiridos, os quais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devem ser suficientes ao aten</w:t>
      </w:r>
      <w:r w:rsidRPr="000F6866">
        <w:rPr>
          <w:rFonts w:ascii="ZapfHumnst BT" w:hAnsi="ZapfHumnst BT"/>
          <w:i/>
          <w:sz w:val="23"/>
          <w:szCs w:val="23"/>
        </w:rPr>
        <w:t>dimento da demanda do setor requisitante; b) PROCEDAM à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descrição do objeto contendo as características essenciais dos itens que serão contratados; c)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Em caso de contratação por dispensa ou inexigibilidade, FAÇAM CONSTAR do processo,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obrigatoriamente, a ra</w:t>
      </w:r>
      <w:r w:rsidRPr="000F6866">
        <w:rPr>
          <w:rFonts w:ascii="ZapfHumnst BT" w:hAnsi="ZapfHumnst BT"/>
          <w:i/>
          <w:sz w:val="23"/>
          <w:szCs w:val="23"/>
        </w:rPr>
        <w:t>zão da escolha do fornecedor e a justificativa de preço, em atendimento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 xml:space="preserve">ao art. 72, incisos VI e III, da Lei n.º 8.666/93. </w:t>
      </w:r>
      <w:r w:rsidRPr="000F6866">
        <w:rPr>
          <w:rFonts w:ascii="ZapfHumnst BT" w:hAnsi="ZapfHumnst BT"/>
          <w:b/>
          <w:sz w:val="23"/>
          <w:szCs w:val="23"/>
        </w:rPr>
        <w:t xml:space="preserve">Compôs o quórum de votação </w:t>
      </w:r>
      <w:r w:rsidRPr="000F6866">
        <w:rPr>
          <w:rFonts w:ascii="ZapfHumnst BT" w:hAnsi="ZapfHumnst BT"/>
          <w:sz w:val="23"/>
          <w:szCs w:val="23"/>
        </w:rPr>
        <w:t>o 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 Kleber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Eulálio;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Default="00DD641B">
      <w:pPr>
        <w:pStyle w:val="Corpodetexto"/>
        <w:rPr>
          <w:sz w:val="22"/>
        </w:rPr>
      </w:pPr>
    </w:p>
    <w:p w:rsidR="00DD641B" w:rsidRDefault="00DD641B">
      <w:pPr>
        <w:pStyle w:val="Corpodetexto"/>
        <w:spacing w:before="13"/>
        <w:rPr>
          <w:sz w:val="15"/>
        </w:rPr>
      </w:pPr>
    </w:p>
    <w:p w:rsidR="00DD641B" w:rsidRPr="000F6866" w:rsidRDefault="008809B7">
      <w:pPr>
        <w:pStyle w:val="Ttulo1"/>
        <w:ind w:right="0"/>
        <w:jc w:val="left"/>
        <w:rPr>
          <w:rFonts w:ascii="ZapfHumnst BT" w:hAnsi="ZapfHumnst BT"/>
        </w:rPr>
      </w:pPr>
      <w:r w:rsidRPr="000F6866">
        <w:rPr>
          <w:rFonts w:ascii="ZapfHumnst BT" w:hAnsi="ZapfHumnst BT"/>
        </w:rPr>
        <w:t>RELATADOS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PELO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CONS.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ALISSON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FELIPE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ARAÚJO</w:t>
      </w:r>
    </w:p>
    <w:p w:rsidR="00DD641B" w:rsidRPr="000F6866" w:rsidRDefault="008809B7">
      <w:pPr>
        <w:ind w:left="761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sz w:val="23"/>
        </w:rPr>
        <w:t>(</w:t>
      </w:r>
      <w:r w:rsidRPr="000F6866">
        <w:rPr>
          <w:rFonts w:ascii="ZapfHumnst BT" w:hAnsi="ZapfHumnst BT"/>
          <w:i/>
          <w:sz w:val="23"/>
        </w:rPr>
        <w:t>em</w:t>
      </w:r>
      <w:r w:rsidRPr="000F6866">
        <w:rPr>
          <w:rFonts w:ascii="ZapfHumnst BT" w:hAnsi="ZapfHumnst BT"/>
          <w:i/>
          <w:spacing w:val="-4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substituição</w:t>
      </w:r>
      <w:r w:rsidRPr="000F6866">
        <w:rPr>
          <w:rFonts w:ascii="ZapfHumnst BT" w:hAnsi="ZapfHumnst BT"/>
          <w:i/>
          <w:spacing w:val="-3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à</w:t>
      </w:r>
      <w:r w:rsidRPr="000F6866">
        <w:rPr>
          <w:rFonts w:ascii="ZapfHumnst BT" w:hAnsi="ZapfHumnst BT"/>
          <w:i/>
          <w:spacing w:val="-3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Relatora</w:t>
      </w:r>
      <w:r w:rsidRPr="000F6866">
        <w:rPr>
          <w:rFonts w:ascii="ZapfHumnst BT" w:hAnsi="ZapfHumnst BT"/>
          <w:i/>
          <w:spacing w:val="-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Titular</w:t>
      </w:r>
      <w:r w:rsidRPr="000F6866">
        <w:rPr>
          <w:rFonts w:ascii="ZapfHumnst BT" w:hAnsi="ZapfHumnst BT"/>
          <w:i/>
          <w:spacing w:val="-3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Cons.ª</w:t>
      </w:r>
      <w:r w:rsidRPr="000F6866">
        <w:rPr>
          <w:rFonts w:ascii="ZapfHumnst BT" w:hAnsi="ZapfHumnst BT"/>
          <w:i/>
          <w:spacing w:val="-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Rejane</w:t>
      </w:r>
      <w:r w:rsidRPr="000F6866">
        <w:rPr>
          <w:rFonts w:ascii="ZapfHumnst BT" w:hAnsi="ZapfHumnst BT"/>
          <w:i/>
          <w:spacing w:val="-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Ribeiro</w:t>
      </w:r>
      <w:r w:rsidRPr="000F6866">
        <w:rPr>
          <w:rFonts w:ascii="ZapfHumnst BT" w:hAnsi="ZapfHumnst BT"/>
          <w:i/>
          <w:spacing w:val="-2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Sousa</w:t>
      </w:r>
      <w:r w:rsidRPr="000F6866">
        <w:rPr>
          <w:rFonts w:ascii="ZapfHumnst BT" w:hAnsi="ZapfHumnst BT"/>
          <w:i/>
          <w:spacing w:val="-3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Dias</w:t>
      </w:r>
      <w:r w:rsidRPr="000F6866">
        <w:rPr>
          <w:rFonts w:ascii="ZapfHumnst BT" w:hAnsi="ZapfHumnst BT"/>
          <w:sz w:val="23"/>
        </w:rPr>
        <w:t>)</w:t>
      </w:r>
    </w:p>
    <w:p w:rsidR="00DD641B" w:rsidRPr="000F6866" w:rsidRDefault="00DD641B">
      <w:pPr>
        <w:pStyle w:val="Corpodetexto"/>
        <w:rPr>
          <w:rFonts w:ascii="ZapfHumnst BT" w:hAnsi="ZapfHumnst BT"/>
          <w:sz w:val="22"/>
        </w:rPr>
      </w:pPr>
    </w:p>
    <w:p w:rsidR="00DD641B" w:rsidRPr="000F6866" w:rsidRDefault="008809B7">
      <w:pPr>
        <w:pStyle w:val="Ttulo1"/>
        <w:tabs>
          <w:tab w:val="left" w:pos="2008"/>
          <w:tab w:val="left" w:pos="2483"/>
          <w:tab w:val="left" w:pos="3628"/>
          <w:tab w:val="left" w:pos="5441"/>
          <w:tab w:val="left" w:pos="5764"/>
          <w:tab w:val="left" w:pos="7209"/>
          <w:tab w:val="left" w:pos="7787"/>
        </w:tabs>
        <w:spacing w:before="175" w:line="216" w:lineRule="auto"/>
        <w:ind w:right="257"/>
        <w:jc w:val="left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</w:rPr>
        <w:tab/>
        <w:t>Nº</w:t>
      </w:r>
      <w:r w:rsidRPr="000F6866">
        <w:rPr>
          <w:rFonts w:ascii="ZapfHumnst BT" w:hAnsi="ZapfHumnst BT"/>
          <w:b w:val="0"/>
        </w:rPr>
        <w:tab/>
        <w:t>069/2024.</w:t>
      </w:r>
      <w:r w:rsidRPr="000F6866">
        <w:rPr>
          <w:rFonts w:ascii="ZapfHumnst BT" w:hAnsi="ZapfHumnst BT"/>
          <w:b w:val="0"/>
        </w:rPr>
        <w:tab/>
      </w:r>
      <w:r w:rsidRPr="000F6866">
        <w:rPr>
          <w:rFonts w:ascii="ZapfHumnst BT" w:hAnsi="ZapfHumnst BT"/>
        </w:rPr>
        <w:t>TC/003535/2023</w:t>
      </w:r>
      <w:r w:rsidRPr="000F6866">
        <w:rPr>
          <w:rFonts w:ascii="ZapfHumnst BT" w:hAnsi="ZapfHumnst BT"/>
        </w:rPr>
        <w:tab/>
        <w:t>–</w:t>
      </w:r>
      <w:r w:rsidRPr="000F6866">
        <w:rPr>
          <w:rFonts w:ascii="ZapfHumnst BT" w:hAnsi="ZapfHumnst BT"/>
        </w:rPr>
        <w:tab/>
        <w:t>INSPEÇÃO</w:t>
      </w:r>
      <w:r w:rsidRPr="000F6866">
        <w:rPr>
          <w:rFonts w:ascii="ZapfHumnst BT" w:hAnsi="ZapfHumnst BT"/>
        </w:rPr>
        <w:tab/>
        <w:t>DA</w:t>
      </w:r>
      <w:r w:rsidRPr="000F6866">
        <w:rPr>
          <w:rFonts w:ascii="ZapfHumnst BT" w:hAnsi="ZapfHumnst BT"/>
        </w:rPr>
        <w:tab/>
        <w:t>PREFEITURA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>BONFIM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>PIAUÍ-PI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2023).</w:t>
      </w:r>
    </w:p>
    <w:p w:rsidR="00DD641B" w:rsidRPr="000F6866" w:rsidRDefault="008809B7">
      <w:pPr>
        <w:spacing w:before="2" w:line="216" w:lineRule="auto"/>
        <w:ind w:left="761" w:right="258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b/>
          <w:sz w:val="23"/>
        </w:rPr>
        <w:t>Fase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Processual: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acompanhamento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cumprimento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decisão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exarada</w:t>
      </w:r>
      <w:r w:rsidRPr="000F6866">
        <w:rPr>
          <w:rFonts w:ascii="ZapfHumnst BT" w:hAnsi="ZapfHumnst BT"/>
          <w:b/>
          <w:spacing w:val="57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no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âmbito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Acórdão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TCE/PI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nº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225/2023-SPC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(peça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19).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Responsável(is)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pelo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cumprimento da decisão: Paulo Henrique Viana Pindaíba – Prefeito Municipal.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Advogado(a): Uanderson Ferreira da Silva (OAB/PI nº 5.456) – (sem procuração nos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autos: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Paulo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Henrique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Viana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Pindaíba/Prefeito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Municipal;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petição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à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peça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26).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Decidiu</w:t>
      </w:r>
      <w:r w:rsidRPr="000F6866">
        <w:rPr>
          <w:rFonts w:ascii="ZapfHumnst BT" w:hAnsi="ZapfHumnst BT"/>
          <w:spacing w:val="8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8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Primeira</w:t>
      </w:r>
      <w:r w:rsidRPr="000F6866">
        <w:rPr>
          <w:rFonts w:ascii="ZapfHumnst BT" w:hAnsi="ZapfHumnst BT"/>
          <w:spacing w:val="8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Câmara,</w:t>
      </w:r>
      <w:r w:rsidRPr="000F6866">
        <w:rPr>
          <w:rFonts w:ascii="ZapfHumnst BT" w:hAnsi="ZapfHumnst BT"/>
          <w:spacing w:val="8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unânime,</w:t>
      </w:r>
      <w:r w:rsidRPr="000F6866">
        <w:rPr>
          <w:rFonts w:ascii="ZapfHumnst BT" w:hAnsi="ZapfHumnst BT"/>
          <w:spacing w:val="8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ouvido</w:t>
      </w:r>
      <w:r w:rsidRPr="000F6866">
        <w:rPr>
          <w:rFonts w:ascii="ZapfHumnst BT" w:hAnsi="ZapfHumnst BT"/>
          <w:spacing w:val="8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8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Representante</w:t>
      </w:r>
      <w:r w:rsidRPr="000F6866">
        <w:rPr>
          <w:rFonts w:ascii="ZapfHumnst BT" w:hAnsi="ZapfHumnst BT"/>
          <w:spacing w:val="8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8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Ministério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sz w:val="19"/>
        </w:rPr>
      </w:pPr>
    </w:p>
    <w:p w:rsidR="00DD641B" w:rsidRPr="000F6866" w:rsidRDefault="008809B7">
      <w:pPr>
        <w:spacing w:before="52" w:line="216" w:lineRule="auto"/>
        <w:ind w:left="761" w:right="257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sz w:val="23"/>
        </w:rPr>
        <w:t>Público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Contas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em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consonância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com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manifestação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oral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Relator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</w:t>
      </w:r>
      <w:r w:rsidRPr="000F6866">
        <w:rPr>
          <w:rFonts w:ascii="ZapfHumnst BT" w:hAnsi="ZapfHumnst BT"/>
          <w:i/>
          <w:sz w:val="23"/>
        </w:rPr>
        <w:t>em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substituição</w:t>
      </w:r>
      <w:r w:rsidRPr="000F6866">
        <w:rPr>
          <w:rFonts w:ascii="ZapfHumnst BT" w:hAnsi="ZapfHumnst BT"/>
          <w:sz w:val="23"/>
        </w:rPr>
        <w:t xml:space="preserve">) Cons. Substituto Alisson Felipe de Araújo, </w:t>
      </w:r>
      <w:r w:rsidRPr="000F6866">
        <w:rPr>
          <w:rFonts w:ascii="ZapfHumnst BT" w:hAnsi="ZapfHumnst BT"/>
          <w:b/>
          <w:sz w:val="23"/>
        </w:rPr>
        <w:t xml:space="preserve">retirar de pauta </w:t>
      </w:r>
      <w:r w:rsidRPr="000F6866">
        <w:rPr>
          <w:rFonts w:ascii="ZapfHumnst BT" w:hAnsi="ZapfHumnst BT"/>
          <w:sz w:val="23"/>
        </w:rPr>
        <w:t>o presente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processo pelo </w:t>
      </w:r>
      <w:r w:rsidRPr="000F6866">
        <w:rPr>
          <w:rFonts w:ascii="ZapfHumnst BT" w:hAnsi="ZapfHumnst BT"/>
          <w:b/>
          <w:sz w:val="23"/>
        </w:rPr>
        <w:t>prazo de 0</w:t>
      </w:r>
      <w:r w:rsidRPr="000F6866">
        <w:rPr>
          <w:rFonts w:ascii="ZapfHumnst BT" w:hAnsi="ZapfHumnst BT"/>
          <w:b/>
          <w:sz w:val="23"/>
        </w:rPr>
        <w:t xml:space="preserve">1 (uma) sessão de julgamento </w:t>
      </w:r>
      <w:r w:rsidRPr="000F6866">
        <w:rPr>
          <w:rFonts w:ascii="ZapfHumnst BT" w:hAnsi="ZapfHumnst BT"/>
          <w:sz w:val="23"/>
        </w:rPr>
        <w:t>(</w:t>
      </w:r>
      <w:r w:rsidRPr="000F6866">
        <w:rPr>
          <w:rFonts w:ascii="ZapfHumnst BT" w:hAnsi="ZapfHumnst BT"/>
          <w:i/>
          <w:sz w:val="23"/>
        </w:rPr>
        <w:t>art. 108 da Resolução TCE/PI</w:t>
      </w:r>
      <w:r w:rsidRPr="000F6866">
        <w:rPr>
          <w:rFonts w:ascii="ZapfHumnst BT" w:hAnsi="ZapfHumnst BT"/>
          <w:i/>
          <w:spacing w:val="-55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nº 13/11 – Regimento Interno, republicada no DOE TCE/PI nº 13 de 23/01/14</w:t>
      </w:r>
      <w:r w:rsidRPr="000F6866">
        <w:rPr>
          <w:rFonts w:ascii="ZapfHumnst BT" w:hAnsi="ZapfHumnst BT"/>
          <w:sz w:val="23"/>
        </w:rPr>
        <w:t>). Assim, 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referido processo </w:t>
      </w:r>
      <w:r w:rsidRPr="000F6866">
        <w:rPr>
          <w:rFonts w:ascii="ZapfHumnst BT" w:hAnsi="ZapfHumnst BT"/>
          <w:b/>
          <w:sz w:val="23"/>
        </w:rPr>
        <w:t>retornará à Pauta de Julgamento da Primeira Câmara do dia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05/03/2024</w:t>
      </w:r>
      <w:r w:rsidRPr="000F6866">
        <w:rPr>
          <w:rFonts w:ascii="ZapfHumnst BT" w:hAnsi="ZapfHumnst BT"/>
          <w:sz w:val="23"/>
        </w:rPr>
        <w:t xml:space="preserve">. </w:t>
      </w:r>
      <w:r w:rsidRPr="000F6866">
        <w:rPr>
          <w:rFonts w:ascii="ZapfHumnst BT" w:hAnsi="ZapfHumnst BT"/>
          <w:b/>
          <w:sz w:val="23"/>
        </w:rPr>
        <w:t>Compôs o quórum de votaç</w:t>
      </w:r>
      <w:r w:rsidRPr="000F6866">
        <w:rPr>
          <w:rFonts w:ascii="ZapfHumnst BT" w:hAnsi="ZapfHumnst BT"/>
          <w:b/>
          <w:sz w:val="23"/>
        </w:rPr>
        <w:t xml:space="preserve">ão </w:t>
      </w:r>
      <w:r w:rsidRPr="000F6866">
        <w:rPr>
          <w:rFonts w:ascii="ZapfHumnst BT" w:hAnsi="ZapfHumnst BT"/>
          <w:sz w:val="23"/>
        </w:rPr>
        <w:t>o Cons. Substituto Alisson Felipe 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Araújo, nos termos do art. 79, § 2º da Resolução TCE/PI nº 13/11 – Regimento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Interno, republicada no D.O.E. TCE/PI nº 13 de 23/01/14. </w:t>
      </w:r>
      <w:r w:rsidRPr="000F6866">
        <w:rPr>
          <w:rFonts w:ascii="ZapfHumnst BT" w:hAnsi="ZapfHumnst BT"/>
          <w:b/>
          <w:sz w:val="23"/>
        </w:rPr>
        <w:t>Presentes</w:t>
      </w:r>
      <w:r w:rsidRPr="000F6866">
        <w:rPr>
          <w:rFonts w:ascii="ZapfHumnst BT" w:hAnsi="ZapfHumnst BT"/>
          <w:sz w:val="23"/>
        </w:rPr>
        <w:t>: Cons.ª Flora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Izabel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Nobre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Rodrigues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(Presidenta);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Kleber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Dantas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Eulálio;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Substituto Alisson Felipe de Araújo, convocado para substituir a Cons.ª Rejane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Ribeiro</w:t>
      </w:r>
      <w:r w:rsidRPr="000F6866">
        <w:rPr>
          <w:rFonts w:ascii="ZapfHumnst BT" w:hAnsi="ZapfHumnst BT"/>
          <w:spacing w:val="5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Sousa</w:t>
      </w:r>
      <w:r w:rsidRPr="000F6866">
        <w:rPr>
          <w:rFonts w:ascii="ZapfHumnst BT" w:hAnsi="ZapfHumnst BT"/>
          <w:spacing w:val="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Dias.</w:t>
      </w:r>
      <w:r w:rsidRPr="000F6866">
        <w:rPr>
          <w:rFonts w:ascii="ZapfHumnst BT" w:hAnsi="ZapfHumnst BT"/>
          <w:spacing w:val="54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Representante</w:t>
      </w:r>
      <w:r w:rsidRPr="000F6866">
        <w:rPr>
          <w:rFonts w:ascii="ZapfHumnst BT" w:hAnsi="ZapfHumnst BT"/>
          <w:b/>
          <w:spacing w:val="55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do</w:t>
      </w:r>
      <w:r w:rsidRPr="000F6866">
        <w:rPr>
          <w:rFonts w:ascii="ZapfHumnst BT" w:hAnsi="ZapfHumnst BT"/>
          <w:b/>
          <w:spacing w:val="55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Ministério</w:t>
      </w:r>
      <w:r w:rsidRPr="000F6866">
        <w:rPr>
          <w:rFonts w:ascii="ZapfHumnst BT" w:hAnsi="ZapfHumnst BT"/>
          <w:b/>
          <w:spacing w:val="54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Público</w:t>
      </w:r>
      <w:r w:rsidRPr="000F6866">
        <w:rPr>
          <w:rFonts w:ascii="ZapfHumnst BT" w:hAnsi="ZapfHumnst BT"/>
          <w:b/>
          <w:spacing w:val="56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</w:t>
      </w:r>
      <w:r w:rsidRPr="000F6866">
        <w:rPr>
          <w:rFonts w:ascii="ZapfHumnst BT" w:hAnsi="ZapfHumnst BT"/>
          <w:b/>
          <w:spacing w:val="56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Contas</w:t>
      </w:r>
      <w:r w:rsidRPr="000F6866">
        <w:rPr>
          <w:rFonts w:ascii="ZapfHumnst BT" w:hAnsi="ZapfHumnst BT"/>
          <w:b/>
          <w:spacing w:val="54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presente</w:t>
      </w:r>
      <w:r w:rsidRPr="000F6866">
        <w:rPr>
          <w:rFonts w:ascii="ZapfHumnst BT" w:hAnsi="ZapfHumnst BT"/>
          <w:sz w:val="23"/>
        </w:rPr>
        <w:t>: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Procurador</w:t>
      </w:r>
      <w:r w:rsidRPr="000F6866">
        <w:rPr>
          <w:rFonts w:ascii="ZapfHumnst BT" w:hAnsi="ZapfHumnst BT"/>
          <w:spacing w:val="-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José Araújo Pinheiro Júnior.</w:t>
      </w:r>
    </w:p>
    <w:p w:rsidR="00DD641B" w:rsidRPr="000F6866" w:rsidRDefault="008809B7">
      <w:pPr>
        <w:pStyle w:val="Ttulo1"/>
        <w:spacing w:before="8"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 xml:space="preserve">DECISÃO Nº 070/2024. </w:t>
      </w:r>
      <w:r w:rsidRPr="000F6866">
        <w:rPr>
          <w:rFonts w:ascii="ZapfHumnst BT" w:hAnsi="ZapfHumnst BT"/>
        </w:rPr>
        <w:t>TC/009319/2023 – DENÚNC</w:t>
      </w:r>
      <w:r w:rsidRPr="000F6866">
        <w:rPr>
          <w:rFonts w:ascii="ZapfHumnst BT" w:hAnsi="ZapfHumnst BT"/>
        </w:rPr>
        <w:t>IA CONTRA A 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30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30"/>
        </w:rPr>
        <w:t xml:space="preserve"> </w:t>
      </w:r>
      <w:r w:rsidRPr="000F6866">
        <w:rPr>
          <w:rFonts w:ascii="ZapfHumnst BT" w:hAnsi="ZapfHumnst BT"/>
        </w:rPr>
        <w:t>CONCEIÇÃO</w:t>
      </w:r>
      <w:r w:rsidRPr="000F6866">
        <w:rPr>
          <w:rFonts w:ascii="ZapfHumnst BT" w:hAnsi="ZapfHumnst BT"/>
          <w:spacing w:val="3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30"/>
        </w:rPr>
        <w:t xml:space="preserve"> </w:t>
      </w:r>
      <w:r w:rsidRPr="000F6866">
        <w:rPr>
          <w:rFonts w:ascii="ZapfHumnst BT" w:hAnsi="ZapfHumnst BT"/>
        </w:rPr>
        <w:t>CANINDÉ-PI</w:t>
      </w:r>
      <w:r w:rsidRPr="000F6866">
        <w:rPr>
          <w:rFonts w:ascii="ZapfHumnst BT" w:hAnsi="ZapfHumnst BT"/>
          <w:spacing w:val="30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31"/>
        </w:rPr>
        <w:t xml:space="preserve"> </w:t>
      </w:r>
      <w:r w:rsidRPr="000F6866">
        <w:rPr>
          <w:rFonts w:ascii="ZapfHumnst BT" w:hAnsi="ZapfHumnst BT"/>
        </w:rPr>
        <w:t>FINANCEIRO</w:t>
      </w:r>
    </w:p>
    <w:p w:rsidR="00DD641B" w:rsidRPr="000F6866" w:rsidRDefault="008809B7">
      <w:pPr>
        <w:pStyle w:val="Corpodetexto"/>
        <w:spacing w:before="2" w:line="216" w:lineRule="auto"/>
        <w:ind w:left="761" w:right="258"/>
        <w:jc w:val="both"/>
        <w:rPr>
          <w:rFonts w:ascii="ZapfHumnst BT" w:hAnsi="ZapfHumnst BT"/>
        </w:rPr>
      </w:pPr>
      <w:r w:rsidRPr="000F6866">
        <w:rPr>
          <w:rFonts w:ascii="ZapfHumnst BT" w:hAnsi="ZapfHumnst BT"/>
          <w:b/>
        </w:rPr>
        <w:t>DE 2023)</w:t>
      </w:r>
      <w:r w:rsidRPr="000F6866">
        <w:rPr>
          <w:rFonts w:ascii="ZapfHumnst BT" w:hAnsi="ZapfHumnst BT"/>
        </w:rPr>
        <w:t>. Objeto: irregularidades nos Pregões Eletrônicos nºs 002/2022, 025/2022 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020/2023,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bem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como,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por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consequência,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empresa</w:t>
      </w:r>
      <w:r w:rsidRPr="000F6866">
        <w:rPr>
          <w:rFonts w:ascii="ZapfHumnst BT" w:hAnsi="ZapfHumnst BT"/>
          <w:spacing w:val="58"/>
        </w:rPr>
        <w:t xml:space="preserve"> </w:t>
      </w:r>
      <w:r w:rsidRPr="000F6866">
        <w:rPr>
          <w:rFonts w:ascii="ZapfHumnst BT" w:hAnsi="ZapfHumnst BT"/>
        </w:rPr>
        <w:t>JOSÉ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ANTÔNIO</w:t>
      </w:r>
      <w:r w:rsidRPr="000F6866">
        <w:rPr>
          <w:rFonts w:ascii="ZapfHumnst BT" w:hAnsi="ZapfHumnst BT"/>
          <w:spacing w:val="97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97"/>
        </w:rPr>
        <w:t xml:space="preserve"> </w:t>
      </w:r>
      <w:r w:rsidRPr="000F6866">
        <w:rPr>
          <w:rFonts w:ascii="ZapfHumnst BT" w:hAnsi="ZapfHumnst BT"/>
        </w:rPr>
        <w:t>ALMEIDA-ME</w:t>
      </w:r>
      <w:r w:rsidRPr="000F6866">
        <w:rPr>
          <w:rFonts w:ascii="ZapfHumnst BT" w:hAnsi="ZapfHumnst BT"/>
          <w:spacing w:val="97"/>
        </w:rPr>
        <w:t xml:space="preserve"> </w:t>
      </w:r>
      <w:r w:rsidRPr="000F6866">
        <w:rPr>
          <w:rFonts w:ascii="ZapfHumnst BT" w:hAnsi="ZapfHumnst BT"/>
        </w:rPr>
        <w:t>(AUTO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POSTO</w:t>
      </w:r>
      <w:r w:rsidRPr="000F6866">
        <w:rPr>
          <w:rFonts w:ascii="ZapfHumnst BT" w:hAnsi="ZapfHumnst BT"/>
          <w:spacing w:val="97"/>
        </w:rPr>
        <w:t xml:space="preserve"> </w:t>
      </w:r>
      <w:r w:rsidRPr="000F6866">
        <w:rPr>
          <w:rFonts w:ascii="ZapfHumnst BT" w:hAnsi="ZapfHumnst BT"/>
        </w:rPr>
        <w:t>VALE</w:t>
      </w:r>
      <w:r w:rsidRPr="000F6866">
        <w:rPr>
          <w:rFonts w:ascii="ZapfHumnst BT" w:hAnsi="ZapfHumnst BT"/>
          <w:spacing w:val="97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97"/>
        </w:rPr>
        <w:t xml:space="preserve"> </w:t>
      </w:r>
      <w:r w:rsidRPr="000F6866">
        <w:rPr>
          <w:rFonts w:ascii="ZapfHumnst BT" w:hAnsi="ZapfHumnst BT"/>
        </w:rPr>
        <w:t>CANINDÉ;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CNPJ</w:t>
      </w:r>
    </w:p>
    <w:p w:rsidR="00DD641B" w:rsidRPr="000F6866" w:rsidRDefault="008809B7">
      <w:pPr>
        <w:spacing w:before="2" w:line="216" w:lineRule="auto"/>
        <w:ind w:left="761" w:right="257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sz w:val="23"/>
        </w:rPr>
        <w:t>18.778.413/0001-67), por ocorrência de superfaturamento quantitativo na execução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objetos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contratados.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Denunciado(s):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Alcimiro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Pinheiro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Costa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–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Prefeito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Municipal.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Advogado(s)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do(s)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Denunciado(s):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Erico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Malta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Pacheco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(OAB/PI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nº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3.906) e </w:t>
      </w:r>
      <w:r w:rsidRPr="000F6866">
        <w:rPr>
          <w:rFonts w:ascii="ZapfHumnst BT" w:hAnsi="ZapfHumnst BT"/>
          <w:i/>
          <w:sz w:val="23"/>
        </w:rPr>
        <w:t xml:space="preserve">outros </w:t>
      </w:r>
      <w:r w:rsidRPr="000F6866">
        <w:rPr>
          <w:rFonts w:ascii="ZapfHumnst BT" w:hAnsi="ZapfHumnst BT"/>
          <w:sz w:val="23"/>
        </w:rPr>
        <w:t>– (Procuração: Alcimiro Pinheiro da Costa/Prefeito Municipal – fl. 01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 peça 13 e fl. 01 da peça 15). Decidiu a Primeira Câmara, unânime, ouvido 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Representante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Ministério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Público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Contas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em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consonância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com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manifestação oral do Relator (</w:t>
      </w:r>
      <w:r w:rsidRPr="000F6866">
        <w:rPr>
          <w:rFonts w:ascii="ZapfHumnst BT" w:hAnsi="ZapfHumnst BT"/>
          <w:i/>
          <w:sz w:val="23"/>
        </w:rPr>
        <w:t>em substituição</w:t>
      </w:r>
      <w:r w:rsidRPr="000F6866">
        <w:rPr>
          <w:rFonts w:ascii="ZapfHumnst BT" w:hAnsi="ZapfHumnst BT"/>
          <w:sz w:val="23"/>
        </w:rPr>
        <w:t>) Cons. Substituto Alisson Felipe 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Araújo, </w:t>
      </w:r>
      <w:r w:rsidRPr="000F6866">
        <w:rPr>
          <w:rFonts w:ascii="ZapfHumnst BT" w:hAnsi="ZapfHumnst BT"/>
          <w:b/>
          <w:sz w:val="23"/>
        </w:rPr>
        <w:t xml:space="preserve">retirar de pauta </w:t>
      </w:r>
      <w:r w:rsidRPr="000F6866">
        <w:rPr>
          <w:rFonts w:ascii="ZapfHumnst BT" w:hAnsi="ZapfHumnst BT"/>
          <w:sz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</w:rPr>
        <w:t>prazo de 01 (uma) sessão 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julgamento </w:t>
      </w:r>
      <w:r w:rsidRPr="000F6866">
        <w:rPr>
          <w:rFonts w:ascii="ZapfHumnst BT" w:hAnsi="ZapfHumnst BT"/>
          <w:sz w:val="23"/>
        </w:rPr>
        <w:t>(</w:t>
      </w:r>
      <w:r w:rsidRPr="000F6866">
        <w:rPr>
          <w:rFonts w:ascii="ZapfHumnst BT" w:hAnsi="ZapfHumnst BT"/>
          <w:i/>
          <w:sz w:val="23"/>
        </w:rPr>
        <w:t>art. 108 da Resolução TCE/PI nº 13/11 – Regimento Interno, republicada no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DOE TCE/PI</w:t>
      </w:r>
      <w:r w:rsidRPr="000F6866">
        <w:rPr>
          <w:rFonts w:ascii="ZapfHumnst BT" w:hAnsi="ZapfHumnst BT"/>
          <w:i/>
          <w:sz w:val="23"/>
        </w:rPr>
        <w:t xml:space="preserve"> nº 13 de 23/01/14</w:t>
      </w:r>
      <w:r w:rsidRPr="000F6866">
        <w:rPr>
          <w:rFonts w:ascii="ZapfHumnst BT" w:hAnsi="ZapfHumnst BT"/>
          <w:sz w:val="23"/>
        </w:rPr>
        <w:t xml:space="preserve">). Assim, o referido processo </w:t>
      </w:r>
      <w:r w:rsidRPr="000F6866">
        <w:rPr>
          <w:rFonts w:ascii="ZapfHumnst BT" w:hAnsi="ZapfHumnst BT"/>
          <w:b/>
          <w:sz w:val="23"/>
        </w:rPr>
        <w:t>retornará à Pauta 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Julgamento da Primeira Câmara do dia 05/03/2024</w:t>
      </w:r>
      <w:r w:rsidRPr="000F6866">
        <w:rPr>
          <w:rFonts w:ascii="ZapfHumnst BT" w:hAnsi="ZapfHumnst BT"/>
          <w:sz w:val="23"/>
        </w:rPr>
        <w:t xml:space="preserve">. </w:t>
      </w:r>
      <w:r w:rsidRPr="000F6866">
        <w:rPr>
          <w:rFonts w:ascii="ZapfHumnst BT" w:hAnsi="ZapfHumnst BT"/>
          <w:b/>
          <w:sz w:val="23"/>
        </w:rPr>
        <w:t>Compôs o quórum de votação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Substituto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Alisson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Felipe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Araújo,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termos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art.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79,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§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2º</w:t>
      </w:r>
      <w:r w:rsidRPr="000F6866">
        <w:rPr>
          <w:rFonts w:ascii="ZapfHumnst BT" w:hAnsi="ZapfHumnst BT"/>
          <w:spacing w:val="57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Resolução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TCE/PI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nº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13/11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–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Regimen</w:t>
      </w:r>
      <w:r w:rsidRPr="000F6866">
        <w:rPr>
          <w:rFonts w:ascii="ZapfHumnst BT" w:hAnsi="ZapfHumnst BT"/>
          <w:sz w:val="23"/>
        </w:rPr>
        <w:t>to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Interno,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republicada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</w:t>
      </w:r>
      <w:r w:rsidRPr="000F6866">
        <w:rPr>
          <w:rFonts w:ascii="ZapfHumnst BT" w:hAnsi="ZapfHumnst BT"/>
          <w:spacing w:val="2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D.O.E.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TCE/PI</w:t>
      </w:r>
      <w:r w:rsidRPr="000F6866">
        <w:rPr>
          <w:rFonts w:ascii="ZapfHumnst BT" w:hAnsi="ZapfHumnst BT"/>
          <w:spacing w:val="2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nº</w:t>
      </w:r>
      <w:r w:rsidRPr="000F6866">
        <w:rPr>
          <w:rFonts w:ascii="ZapfHumnst BT" w:hAnsi="ZapfHumnst BT"/>
          <w:spacing w:val="-56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13 de 23/01/14. </w:t>
      </w:r>
      <w:r w:rsidRPr="000F6866">
        <w:rPr>
          <w:rFonts w:ascii="ZapfHumnst BT" w:hAnsi="ZapfHumnst BT"/>
          <w:b/>
          <w:sz w:val="23"/>
        </w:rPr>
        <w:t>Presentes</w:t>
      </w:r>
      <w:r w:rsidRPr="000F6866">
        <w:rPr>
          <w:rFonts w:ascii="ZapfHumnst BT" w:hAnsi="ZapfHumnst BT"/>
          <w:sz w:val="23"/>
        </w:rPr>
        <w:t>: Cons.ª Flora Izabel Nobre Rodrigues (Presidenta); Cons.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Kleber Dantas Eulálio; e Cons. Substituto Alisson Felipe de Araújo, convocado para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substituir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Cons.ª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Rejane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Ribeiro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Sousa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Dias.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do</w:t>
      </w:r>
      <w:r w:rsidRPr="000F6866">
        <w:rPr>
          <w:rFonts w:ascii="ZapfHumnst BT" w:hAnsi="ZapfHumnst BT"/>
          <w:b/>
          <w:spacing w:val="57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Público</w:t>
      </w:r>
      <w:r w:rsidRPr="000F6866">
        <w:rPr>
          <w:rFonts w:ascii="ZapfHumnst BT" w:hAnsi="ZapfHumnst BT"/>
          <w:b/>
          <w:spacing w:val="-2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presente</w:t>
      </w:r>
      <w:r w:rsidRPr="000F6866">
        <w:rPr>
          <w:rFonts w:ascii="ZapfHumnst BT" w:hAnsi="ZapfHumnst BT"/>
          <w:sz w:val="23"/>
        </w:rPr>
        <w:t>: Procurador</w:t>
      </w:r>
      <w:r w:rsidRPr="000F6866">
        <w:rPr>
          <w:rFonts w:ascii="ZapfHumnst BT" w:hAnsi="ZapfHumnst BT"/>
          <w:spacing w:val="-2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José Araújo</w:t>
      </w:r>
      <w:r w:rsidRPr="000F6866">
        <w:rPr>
          <w:rFonts w:ascii="ZapfHumnst BT" w:hAnsi="ZapfHumnst BT"/>
          <w:spacing w:val="-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Pinheiro Júnior.</w:t>
      </w:r>
    </w:p>
    <w:p w:rsidR="00DD641B" w:rsidRPr="000F6866" w:rsidRDefault="00DD641B">
      <w:pPr>
        <w:pStyle w:val="Corpodetexto"/>
        <w:rPr>
          <w:rFonts w:ascii="ZapfHumnst BT" w:hAnsi="ZapfHumnst BT"/>
          <w:sz w:val="22"/>
        </w:rPr>
      </w:pPr>
    </w:p>
    <w:p w:rsidR="00DD641B" w:rsidRPr="000F6866" w:rsidRDefault="008809B7">
      <w:pPr>
        <w:pStyle w:val="Ttulo1"/>
        <w:spacing w:before="181" w:line="216" w:lineRule="auto"/>
        <w:ind w:right="257"/>
        <w:rPr>
          <w:rFonts w:ascii="ZapfHumnst BT" w:hAnsi="ZapfHumnst BT"/>
          <w:b w:val="0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071/2024.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TC/012183/2023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52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53"/>
        </w:rPr>
        <w:t xml:space="preserve"> </w:t>
      </w:r>
      <w:r w:rsidRPr="000F6866">
        <w:rPr>
          <w:rFonts w:ascii="ZapfHumnst BT" w:hAnsi="ZapfHumnst BT"/>
        </w:rPr>
        <w:t>JOCA</w:t>
      </w:r>
      <w:r w:rsidRPr="000F6866">
        <w:rPr>
          <w:rFonts w:ascii="ZapfHumnst BT" w:hAnsi="ZapfHumnst BT"/>
          <w:spacing w:val="53"/>
        </w:rPr>
        <w:t xml:space="preserve"> </w:t>
      </w:r>
      <w:r w:rsidRPr="000F6866">
        <w:rPr>
          <w:rFonts w:ascii="ZapfHumnst BT" w:hAnsi="ZapfHumnst BT"/>
        </w:rPr>
        <w:t>MARQUES-PI</w:t>
      </w:r>
      <w:r w:rsidRPr="000F6866">
        <w:rPr>
          <w:rFonts w:ascii="ZapfHumnst BT" w:hAnsi="ZapfHumnst BT"/>
          <w:spacing w:val="53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53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53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53"/>
        </w:rPr>
        <w:t xml:space="preserve"> </w:t>
      </w:r>
      <w:r w:rsidRPr="000F6866">
        <w:rPr>
          <w:rFonts w:ascii="ZapfHumnst BT" w:hAnsi="ZapfHumnst BT"/>
        </w:rPr>
        <w:t>2023)</w:t>
      </w:r>
      <w:r w:rsidRPr="000F6866">
        <w:rPr>
          <w:rFonts w:ascii="ZapfHumnst BT" w:hAnsi="ZapfHumnst BT"/>
          <w:b w:val="0"/>
        </w:rPr>
        <w:t>.</w:t>
      </w:r>
    </w:p>
    <w:p w:rsidR="00DD641B" w:rsidRPr="000F6866" w:rsidRDefault="008809B7">
      <w:pPr>
        <w:spacing w:before="2" w:line="216" w:lineRule="auto"/>
        <w:ind w:left="761" w:right="257"/>
        <w:jc w:val="both"/>
        <w:rPr>
          <w:rFonts w:ascii="ZapfHumnst BT" w:hAnsi="ZapfHumnst BT"/>
          <w:sz w:val="23"/>
        </w:rPr>
      </w:pPr>
      <w:r w:rsidRPr="000F6866">
        <w:rPr>
          <w:rFonts w:ascii="ZapfHumnst BT" w:hAnsi="ZapfHumnst BT"/>
          <w:sz w:val="23"/>
        </w:rPr>
        <w:t>Objeto: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analisar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instrução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processual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Chamada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Pública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nº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01/2023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Pregões Eletrônicos nºs 001/2023, 002/2023 e 004/2023. Responsável(is): Fabianna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Spíndola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Marques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–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Prefeita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Municipal.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Decidiu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Primeira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Câmara,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unânime,</w:t>
      </w:r>
      <w:r w:rsidRPr="000F6866">
        <w:rPr>
          <w:rFonts w:ascii="ZapfHumnst BT" w:hAnsi="ZapfHumnst BT"/>
          <w:spacing w:val="-55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ouvido o Representante do Ministério Público de Conta</w:t>
      </w:r>
      <w:r w:rsidRPr="000F6866">
        <w:rPr>
          <w:rFonts w:ascii="ZapfHumnst BT" w:hAnsi="ZapfHumnst BT"/>
          <w:sz w:val="23"/>
        </w:rPr>
        <w:t>s e em consonância com a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manifestação oral do Relator (</w:t>
      </w:r>
      <w:r w:rsidRPr="000F6866">
        <w:rPr>
          <w:rFonts w:ascii="ZapfHumnst BT" w:hAnsi="ZapfHumnst BT"/>
          <w:i/>
          <w:sz w:val="23"/>
        </w:rPr>
        <w:t>em substituição</w:t>
      </w:r>
      <w:r w:rsidRPr="000F6866">
        <w:rPr>
          <w:rFonts w:ascii="ZapfHumnst BT" w:hAnsi="ZapfHumnst BT"/>
          <w:sz w:val="23"/>
        </w:rPr>
        <w:t>) Cons. Substituto Alisson Felipe de</w:t>
      </w:r>
      <w:r w:rsidRPr="000F6866">
        <w:rPr>
          <w:rFonts w:ascii="ZapfHumnst BT" w:hAnsi="ZapfHumnst BT"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 xml:space="preserve">Araújo, </w:t>
      </w:r>
      <w:r w:rsidRPr="000F6866">
        <w:rPr>
          <w:rFonts w:ascii="ZapfHumnst BT" w:hAnsi="ZapfHumnst BT"/>
          <w:b/>
          <w:sz w:val="23"/>
        </w:rPr>
        <w:t xml:space="preserve">retirar de pauta </w:t>
      </w:r>
      <w:r w:rsidRPr="000F6866">
        <w:rPr>
          <w:rFonts w:ascii="ZapfHumnst BT" w:hAnsi="ZapfHumnst BT"/>
          <w:sz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</w:rPr>
        <w:t>prazo de 01 (uma) sessão 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 xml:space="preserve">julgamento </w:t>
      </w:r>
      <w:r w:rsidRPr="000F6866">
        <w:rPr>
          <w:rFonts w:ascii="ZapfHumnst BT" w:hAnsi="ZapfHumnst BT"/>
          <w:sz w:val="23"/>
        </w:rPr>
        <w:t>(</w:t>
      </w:r>
      <w:r w:rsidRPr="000F6866">
        <w:rPr>
          <w:rFonts w:ascii="ZapfHumnst BT" w:hAnsi="ZapfHumnst BT"/>
          <w:i/>
          <w:sz w:val="23"/>
        </w:rPr>
        <w:t xml:space="preserve">art. 108 da Resolução TCE/PI nº 13/11 – Regimento Interno, </w:t>
      </w:r>
      <w:r w:rsidRPr="000F6866">
        <w:rPr>
          <w:rFonts w:ascii="ZapfHumnst BT" w:hAnsi="ZapfHumnst BT"/>
          <w:i/>
          <w:sz w:val="23"/>
        </w:rPr>
        <w:t>republicada no</w:t>
      </w:r>
      <w:r w:rsidRPr="000F6866">
        <w:rPr>
          <w:rFonts w:ascii="ZapfHumnst BT" w:hAnsi="ZapfHumnst BT"/>
          <w:i/>
          <w:spacing w:val="1"/>
          <w:sz w:val="23"/>
        </w:rPr>
        <w:t xml:space="preserve"> </w:t>
      </w:r>
      <w:r w:rsidRPr="000F6866">
        <w:rPr>
          <w:rFonts w:ascii="ZapfHumnst BT" w:hAnsi="ZapfHumnst BT"/>
          <w:i/>
          <w:sz w:val="23"/>
        </w:rPr>
        <w:t>DOE TCE/PI nº 13 de 23/01/14</w:t>
      </w:r>
      <w:r w:rsidRPr="000F6866">
        <w:rPr>
          <w:rFonts w:ascii="ZapfHumnst BT" w:hAnsi="ZapfHumnst BT"/>
          <w:sz w:val="23"/>
        </w:rPr>
        <w:t xml:space="preserve">). Assim, o referido processo </w:t>
      </w:r>
      <w:r w:rsidRPr="000F6866">
        <w:rPr>
          <w:rFonts w:ascii="ZapfHumnst BT" w:hAnsi="ZapfHumnst BT"/>
          <w:b/>
          <w:sz w:val="23"/>
        </w:rPr>
        <w:t>retornará à Pauta de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b/>
          <w:sz w:val="23"/>
        </w:rPr>
        <w:t>Julgamento da Primeira Câmara do dia 05/03/2024</w:t>
      </w:r>
      <w:r w:rsidRPr="000F6866">
        <w:rPr>
          <w:rFonts w:ascii="ZapfHumnst BT" w:hAnsi="ZapfHumnst BT"/>
          <w:sz w:val="23"/>
        </w:rPr>
        <w:t xml:space="preserve">. </w:t>
      </w:r>
      <w:r w:rsidRPr="000F6866">
        <w:rPr>
          <w:rFonts w:ascii="ZapfHumnst BT" w:hAnsi="ZapfHumnst BT"/>
          <w:b/>
          <w:sz w:val="23"/>
        </w:rPr>
        <w:t>Compôs o quórum de votação</w:t>
      </w:r>
      <w:r w:rsidRPr="000F6866">
        <w:rPr>
          <w:rFonts w:ascii="ZapfHumnst BT" w:hAnsi="ZapfHumnst BT"/>
          <w:b/>
          <w:spacing w:val="1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o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Cons.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Substituto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Alisson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Felipe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de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Araújo,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nos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termos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do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art.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79,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§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2º</w:t>
      </w:r>
      <w:r w:rsidRPr="000F6866">
        <w:rPr>
          <w:rFonts w:ascii="ZapfHumnst BT" w:hAnsi="ZapfHumnst BT"/>
          <w:spacing w:val="74"/>
          <w:sz w:val="23"/>
        </w:rPr>
        <w:t xml:space="preserve"> </w:t>
      </w:r>
      <w:r w:rsidRPr="000F6866">
        <w:rPr>
          <w:rFonts w:ascii="ZapfHumnst BT" w:hAnsi="ZapfHumnst BT"/>
          <w:sz w:val="23"/>
        </w:rPr>
        <w:t>da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sz w:val="19"/>
        </w:rPr>
      </w:pPr>
    </w:p>
    <w:p w:rsidR="00DD641B" w:rsidRDefault="008809B7">
      <w:pPr>
        <w:pStyle w:val="Corpodetexto"/>
        <w:spacing w:before="52" w:line="216" w:lineRule="auto"/>
        <w:ind w:left="761" w:right="257"/>
        <w:jc w:val="both"/>
      </w:pPr>
      <w:r w:rsidRPr="000F6866">
        <w:rPr>
          <w:rFonts w:ascii="ZapfHumnst BT" w:hAnsi="ZapfHumnst BT"/>
        </w:rPr>
        <w:t>Resolução</w:t>
      </w:r>
      <w:r w:rsidRPr="000F6866">
        <w:rPr>
          <w:rFonts w:ascii="ZapfHumnst BT" w:hAnsi="ZapfHumnst BT"/>
          <w:spacing w:val="21"/>
        </w:rPr>
        <w:t xml:space="preserve"> </w:t>
      </w:r>
      <w:r w:rsidRPr="000F6866">
        <w:rPr>
          <w:rFonts w:ascii="ZapfHumnst BT" w:hAnsi="ZapfHumnst BT"/>
        </w:rPr>
        <w:t>TCE/PI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21"/>
        </w:rPr>
        <w:t xml:space="preserve"> </w:t>
      </w:r>
      <w:r w:rsidRPr="000F6866">
        <w:rPr>
          <w:rFonts w:ascii="ZapfHumnst BT" w:hAnsi="ZapfHumnst BT"/>
        </w:rPr>
        <w:t>13/11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Regimento</w:t>
      </w:r>
      <w:r w:rsidRPr="000F6866">
        <w:rPr>
          <w:rFonts w:ascii="ZapfHumnst BT" w:hAnsi="ZapfHumnst BT"/>
          <w:spacing w:val="21"/>
        </w:rPr>
        <w:t xml:space="preserve"> </w:t>
      </w:r>
      <w:r w:rsidRPr="000F6866">
        <w:rPr>
          <w:rFonts w:ascii="ZapfHumnst BT" w:hAnsi="ZapfHumnst BT"/>
        </w:rPr>
        <w:t>Interno,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republicada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no</w:t>
      </w:r>
      <w:r w:rsidRPr="000F6866">
        <w:rPr>
          <w:rFonts w:ascii="ZapfHumnst BT" w:hAnsi="ZapfHumnst BT"/>
          <w:spacing w:val="21"/>
        </w:rPr>
        <w:t xml:space="preserve"> </w:t>
      </w:r>
      <w:r w:rsidRPr="000F6866">
        <w:rPr>
          <w:rFonts w:ascii="ZapfHumnst BT" w:hAnsi="ZapfHumnst BT"/>
        </w:rPr>
        <w:t>D.O.E.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TCE/PI</w:t>
      </w:r>
      <w:r w:rsidRPr="000F6866">
        <w:rPr>
          <w:rFonts w:ascii="ZapfHumnst BT" w:hAnsi="ZapfHumnst BT"/>
          <w:spacing w:val="22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-56"/>
        </w:rPr>
        <w:t xml:space="preserve"> </w:t>
      </w:r>
      <w:r w:rsidRPr="000F6866">
        <w:rPr>
          <w:rFonts w:ascii="ZapfHumnst BT" w:hAnsi="ZapfHumnst BT"/>
        </w:rPr>
        <w:t xml:space="preserve">13 de 23/01/14. </w:t>
      </w:r>
      <w:r w:rsidRPr="000F6866">
        <w:rPr>
          <w:rFonts w:ascii="ZapfHumnst BT" w:hAnsi="ZapfHumnst BT"/>
          <w:b/>
        </w:rPr>
        <w:t>Presentes</w:t>
      </w:r>
      <w:r w:rsidRPr="000F6866">
        <w:rPr>
          <w:rFonts w:ascii="ZapfHumnst BT" w:hAnsi="ZapfHumnst BT"/>
        </w:rPr>
        <w:t>: Cons.ª Flora Izabel Nobre Rodrigues (Presidenta); Cons.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Kleber Dantas Eulálio; e Cons. Substituto Alisson Felipe de Araújo, convoc</w:t>
      </w:r>
      <w:r w:rsidRPr="000F6866">
        <w:rPr>
          <w:rFonts w:ascii="ZapfHumnst BT" w:hAnsi="ZapfHumnst BT"/>
        </w:rPr>
        <w:t>ado para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substituir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Cons.ª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Rejane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Ribeiro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Dias.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  <w:b/>
        </w:rPr>
        <w:t>Representante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do</w:t>
      </w:r>
      <w:r w:rsidRPr="000F6866">
        <w:rPr>
          <w:rFonts w:ascii="ZapfHumnst BT" w:hAnsi="ZapfHumnst BT"/>
          <w:b/>
          <w:spacing w:val="57"/>
        </w:rPr>
        <w:t xml:space="preserve"> </w:t>
      </w:r>
      <w:r w:rsidRPr="000F6866">
        <w:rPr>
          <w:rFonts w:ascii="ZapfHumnst BT" w:hAnsi="ZapfHumnst BT"/>
          <w:b/>
        </w:rPr>
        <w:t>Ministério</w:t>
      </w:r>
      <w:r w:rsidRPr="000F6866">
        <w:rPr>
          <w:rFonts w:ascii="ZapfHumnst BT" w:hAnsi="ZapfHumnst BT"/>
          <w:b/>
          <w:spacing w:val="1"/>
        </w:rPr>
        <w:t xml:space="preserve"> </w:t>
      </w:r>
      <w:r w:rsidRPr="000F6866">
        <w:rPr>
          <w:rFonts w:ascii="ZapfHumnst BT" w:hAnsi="ZapfHumnst BT"/>
          <w:b/>
        </w:rPr>
        <w:t>Público</w:t>
      </w:r>
      <w:r w:rsidRPr="000F6866">
        <w:rPr>
          <w:rFonts w:ascii="ZapfHumnst BT" w:hAnsi="ZapfHumnst BT"/>
          <w:b/>
          <w:spacing w:val="-2"/>
        </w:rPr>
        <w:t xml:space="preserve"> </w:t>
      </w:r>
      <w:r w:rsidRPr="000F6866">
        <w:rPr>
          <w:rFonts w:ascii="ZapfHumnst BT" w:hAnsi="ZapfHumnst BT"/>
          <w:b/>
        </w:rPr>
        <w:t>de Contas</w:t>
      </w:r>
      <w:r w:rsidRPr="000F6866">
        <w:rPr>
          <w:rFonts w:ascii="ZapfHumnst BT" w:hAnsi="ZapfHumnst BT"/>
          <w:b/>
          <w:spacing w:val="-2"/>
        </w:rPr>
        <w:t xml:space="preserve"> </w:t>
      </w:r>
      <w:r w:rsidRPr="000F6866">
        <w:rPr>
          <w:rFonts w:ascii="ZapfHumnst BT" w:hAnsi="ZapfHumnst BT"/>
          <w:b/>
        </w:rPr>
        <w:t>presente</w:t>
      </w:r>
      <w:r w:rsidRPr="000F6866">
        <w:rPr>
          <w:rFonts w:ascii="ZapfHumnst BT" w:hAnsi="ZapfHumnst BT"/>
        </w:rPr>
        <w:t>: Procurador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José Araújo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Pinheiro Júnior.</w:t>
      </w:r>
    </w:p>
    <w:p w:rsidR="00DD641B" w:rsidRDefault="00DD641B">
      <w:pPr>
        <w:pStyle w:val="Corpodetexto"/>
        <w:rPr>
          <w:sz w:val="22"/>
        </w:rPr>
      </w:pPr>
    </w:p>
    <w:p w:rsidR="00DD641B" w:rsidRDefault="00DD641B">
      <w:pPr>
        <w:pStyle w:val="Corpodetexto"/>
        <w:spacing w:before="10"/>
        <w:rPr>
          <w:sz w:val="24"/>
        </w:rPr>
      </w:pPr>
    </w:p>
    <w:p w:rsidR="00DD641B" w:rsidRPr="000F6866" w:rsidRDefault="008809B7">
      <w:pPr>
        <w:pStyle w:val="Ttulo1"/>
        <w:ind w:right="0"/>
        <w:jc w:val="left"/>
        <w:rPr>
          <w:rFonts w:ascii="ZapfHumnst BT" w:hAnsi="ZapfHumnst BT"/>
        </w:rPr>
      </w:pPr>
      <w:r w:rsidRPr="000F6866">
        <w:rPr>
          <w:rFonts w:ascii="ZapfHumnst BT" w:hAnsi="ZapfHumnst BT"/>
        </w:rPr>
        <w:t>RELATADOS</w:t>
      </w:r>
      <w:r w:rsidRPr="000F6866">
        <w:rPr>
          <w:rFonts w:ascii="ZapfHumnst BT" w:hAnsi="ZapfHumnst BT"/>
          <w:spacing w:val="-3"/>
        </w:rPr>
        <w:t xml:space="preserve"> </w:t>
      </w:r>
      <w:r w:rsidRPr="000F6866">
        <w:rPr>
          <w:rFonts w:ascii="ZapfHumnst BT" w:hAnsi="ZapfHumnst BT"/>
        </w:rPr>
        <w:t>PELO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CONS.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SUBSTITUTO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JACKSON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NOBRE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VERAS</w:t>
      </w:r>
    </w:p>
    <w:p w:rsidR="00DD641B" w:rsidRPr="000F6866" w:rsidRDefault="008809B7">
      <w:pPr>
        <w:tabs>
          <w:tab w:val="left" w:pos="2469"/>
          <w:tab w:val="left" w:pos="4107"/>
          <w:tab w:val="left" w:pos="4670"/>
          <w:tab w:val="left" w:pos="5729"/>
          <w:tab w:val="left" w:pos="7887"/>
        </w:tabs>
        <w:spacing w:before="161" w:line="232" w:lineRule="auto"/>
        <w:ind w:left="761" w:right="259"/>
        <w:rPr>
          <w:rFonts w:ascii="ZapfHumnst BT" w:hAnsi="ZapfHumnst BT"/>
          <w:b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DECISÃO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072/2024.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TC/004508/2022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–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CONTRA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A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PREFEITURA</w:t>
      </w:r>
      <w:r w:rsidRPr="000F6866">
        <w:rPr>
          <w:rFonts w:ascii="ZapfHumnst BT" w:hAnsi="ZapfHumnst BT"/>
          <w:b/>
          <w:sz w:val="23"/>
          <w:szCs w:val="23"/>
        </w:rPr>
        <w:tab/>
        <w:t>MUNICIPAL</w:t>
      </w:r>
      <w:r w:rsidRPr="000F6866">
        <w:rPr>
          <w:rFonts w:ascii="ZapfHumnst BT" w:hAnsi="ZapfHumnst BT"/>
          <w:b/>
          <w:sz w:val="23"/>
          <w:szCs w:val="23"/>
        </w:rPr>
        <w:tab/>
        <w:t>DE</w:t>
      </w:r>
      <w:r w:rsidRPr="000F6866">
        <w:rPr>
          <w:rFonts w:ascii="ZapfHumnst BT" w:hAnsi="ZapfHumnst BT"/>
          <w:b/>
          <w:sz w:val="23"/>
          <w:szCs w:val="23"/>
        </w:rPr>
        <w:tab/>
        <w:t>PEDRO</w:t>
      </w:r>
      <w:r w:rsidRPr="000F6866">
        <w:rPr>
          <w:rFonts w:ascii="ZapfHumnst BT" w:hAnsi="ZapfHumnst BT"/>
          <w:b/>
          <w:sz w:val="23"/>
          <w:szCs w:val="23"/>
        </w:rPr>
        <w:tab/>
        <w:t>LAURENTINO-PI</w:t>
      </w:r>
      <w:r w:rsidRPr="000F6866">
        <w:rPr>
          <w:rFonts w:ascii="ZapfHumnst BT" w:hAnsi="ZapfHumnst BT"/>
          <w:b/>
          <w:sz w:val="23"/>
          <w:szCs w:val="23"/>
        </w:rPr>
        <w:tab/>
        <w:t>(EXERCÍCIO</w:t>
      </w:r>
    </w:p>
    <w:p w:rsidR="00DD641B" w:rsidRPr="000F6866" w:rsidRDefault="008809B7">
      <w:pPr>
        <w:spacing w:line="232" w:lineRule="auto"/>
        <w:ind w:left="761" w:right="256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>FINANCEIRO DE 2022). Fase Processual: acompanhamento do cumprimento 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decisão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exarada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no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âmbito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Acórdão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TCE/PI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nº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619/2022-SPC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(peça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47).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Responsável(is) pelo Cumprimento da </w:t>
      </w:r>
      <w:r w:rsidRPr="000F6866">
        <w:rPr>
          <w:rFonts w:ascii="ZapfHumnst BT" w:hAnsi="ZapfHumnst BT"/>
          <w:sz w:val="23"/>
          <w:szCs w:val="23"/>
        </w:rPr>
        <w:t>Decisão: Leôncio Leite de Sousa – 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Municipal. Objeto: omissão na disponibilização e divulgação, por meios eletrônicos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 acesso público, das informações exigidas em lei para fins de transparência 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gestão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pública.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Representado(s):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Leôncio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Leite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Advogado(s) do(s) Representado(s): Aderson Barbosa Ribeiro de Sá Filho (OAB/PI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12.963),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Nelson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Carvalho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Almeida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Alencar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(OAB/PI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18.437)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outro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Leôncio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Leite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Sousa/Prefeito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31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 peça 66). Decidiu a Primeira Câmara, unânime, ouvido o Representante 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 Público de Contas e em consonância com a manifestação oral da Exma.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Sra. Presidenta da Primeira Câmara Cons.ª Flora Izabel Nobre Rodrigues, </w:t>
      </w:r>
      <w:r w:rsidRPr="000F6866">
        <w:rPr>
          <w:rFonts w:ascii="ZapfHumnst BT" w:hAnsi="ZapfHumnst BT"/>
          <w:b/>
          <w:sz w:val="23"/>
          <w:szCs w:val="23"/>
        </w:rPr>
        <w:t>retirar de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pauta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z w:val="23"/>
          <w:szCs w:val="23"/>
        </w:rPr>
        <w:t xml:space="preserve"> presente processo pelo </w:t>
      </w:r>
      <w:r w:rsidRPr="000F6866">
        <w:rPr>
          <w:rFonts w:ascii="ZapfHumnst BT" w:hAnsi="ZapfHumnst BT"/>
          <w:b/>
          <w:sz w:val="23"/>
          <w:szCs w:val="23"/>
        </w:rPr>
        <w:t xml:space="preserve">prazo de 01 (uma) 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 Resolução TCE/PI nº 13/11 – Regimento Interno, republicada no DOE TCE/PI nº 13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23/01/14</w:t>
      </w:r>
      <w:r w:rsidRPr="000F6866">
        <w:rPr>
          <w:rFonts w:ascii="ZapfHumnst BT" w:hAnsi="ZapfHumnst BT"/>
          <w:sz w:val="23"/>
          <w:szCs w:val="23"/>
        </w:rPr>
        <w:t>), em razão da ausência do(a) Relator(a) Cons. Substituto Jackson 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Veras (</w:t>
      </w:r>
      <w:r w:rsidRPr="000F6866">
        <w:rPr>
          <w:rFonts w:ascii="ZapfHumnst BT" w:hAnsi="ZapfHumnst BT"/>
          <w:i/>
          <w:sz w:val="23"/>
          <w:szCs w:val="23"/>
        </w:rPr>
        <w:t>Portaria</w:t>
      </w:r>
      <w:r w:rsidRPr="000F6866">
        <w:rPr>
          <w:rFonts w:ascii="ZapfHumnst BT" w:hAnsi="ZapfHumnst BT"/>
          <w:i/>
          <w:sz w:val="23"/>
          <w:szCs w:val="23"/>
        </w:rPr>
        <w:t xml:space="preserve"> nº 123/2024 de 09/02/2024, publicada na página 31 do DOE TCE/PI 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027/2024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15/02/2024</w:t>
      </w:r>
      <w:r w:rsidRPr="000F6866">
        <w:rPr>
          <w:rFonts w:ascii="ZapfHumnst BT" w:hAnsi="ZapfHumnst BT"/>
          <w:sz w:val="23"/>
          <w:szCs w:val="23"/>
        </w:rPr>
        <w:t>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Assim,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referido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Pauta</w:t>
      </w:r>
      <w:r w:rsidRPr="000F6866">
        <w:rPr>
          <w:rFonts w:ascii="ZapfHumnst BT" w:hAnsi="ZapfHumnst BT"/>
          <w:b/>
          <w:spacing w:val="5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 quórum de votação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13 de 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Kleber Dantas Eulálio; e Cons. Substituto Alisson Felipe de Araújo, convocado para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4"/>
        <w:rPr>
          <w:rFonts w:ascii="ZapfHumnst BT" w:hAnsi="ZapfHumnst BT"/>
        </w:rPr>
      </w:pPr>
    </w:p>
    <w:p w:rsidR="00DD641B" w:rsidRPr="000F6866" w:rsidRDefault="008809B7">
      <w:pPr>
        <w:pStyle w:val="Ttulo1"/>
        <w:tabs>
          <w:tab w:val="left" w:pos="2609"/>
          <w:tab w:val="left" w:pos="4386"/>
          <w:tab w:val="left" w:pos="5090"/>
          <w:tab w:val="left" w:pos="6431"/>
          <w:tab w:val="left" w:pos="7888"/>
        </w:tabs>
        <w:spacing w:before="1" w:line="208" w:lineRule="auto"/>
        <w:jc w:val="left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073/2024.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TC/01933</w:t>
      </w:r>
      <w:r w:rsidRPr="000F6866">
        <w:rPr>
          <w:rFonts w:ascii="ZapfHumnst BT" w:hAnsi="ZapfHumnst BT"/>
        </w:rPr>
        <w:t>8/2021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</w:rPr>
        <w:tab/>
        <w:t>MUNICIPAL</w:t>
      </w:r>
      <w:r w:rsidRPr="000F6866">
        <w:rPr>
          <w:rFonts w:ascii="ZapfHumnst BT" w:hAnsi="ZapfHumnst BT"/>
        </w:rPr>
        <w:tab/>
        <w:t>DE</w:t>
      </w:r>
      <w:r w:rsidRPr="000F6866">
        <w:rPr>
          <w:rFonts w:ascii="ZapfHumnst BT" w:hAnsi="ZapfHumnst BT"/>
        </w:rPr>
        <w:tab/>
        <w:t>MIGUEL</w:t>
      </w:r>
      <w:r w:rsidRPr="000F6866">
        <w:rPr>
          <w:rFonts w:ascii="ZapfHumnst BT" w:hAnsi="ZapfHumnst BT"/>
        </w:rPr>
        <w:tab/>
        <w:t>ALVES-PI</w:t>
      </w:r>
      <w:r w:rsidRPr="000F6866">
        <w:rPr>
          <w:rFonts w:ascii="ZapfHumnst BT" w:hAnsi="ZapfHumnst BT"/>
        </w:rPr>
        <w:tab/>
      </w:r>
      <w:r w:rsidRPr="000F6866">
        <w:rPr>
          <w:rFonts w:ascii="ZapfHumnst BT" w:hAnsi="ZapfHumnst BT"/>
          <w:spacing w:val="-1"/>
        </w:rPr>
        <w:t>(EXERCÍCIO</w:t>
      </w:r>
    </w:p>
    <w:p w:rsidR="00DD641B" w:rsidRPr="000F6866" w:rsidRDefault="008809B7">
      <w:pPr>
        <w:pStyle w:val="Corpodetexto"/>
        <w:spacing w:line="208" w:lineRule="auto"/>
        <w:ind w:left="761" w:right="256"/>
        <w:jc w:val="both"/>
        <w:rPr>
          <w:rFonts w:ascii="ZapfHumnst BT" w:hAnsi="ZapfHumnst BT"/>
        </w:rPr>
      </w:pPr>
      <w:r w:rsidRPr="000F6866">
        <w:rPr>
          <w:rFonts w:ascii="ZapfHumnst BT" w:hAnsi="ZapfHumnst BT"/>
          <w:b/>
        </w:rPr>
        <w:t>FINANCEIRO DE 2021)</w:t>
      </w:r>
      <w:r w:rsidRPr="000F6866">
        <w:rPr>
          <w:rFonts w:ascii="ZapfHumnst BT" w:hAnsi="ZapfHumnst BT"/>
        </w:rPr>
        <w:t>. Objeto: supostas irregularidades detectadas em sede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 durante a execução dos trabalhos do processo de Levantamento sobre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limpeza pública munic</w:t>
      </w:r>
      <w:r w:rsidRPr="000F6866">
        <w:rPr>
          <w:rFonts w:ascii="ZapfHumnst BT" w:hAnsi="ZapfHumnst BT"/>
        </w:rPr>
        <w:t>ipal (TC/016011/2021). Representado(s): Francisco Antônio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Rebelo de Paiva – Prefeito Municipal; Almir Alves Soares – Secretário Municipal de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Obras, Serviços Públicos e Saneamento; Gil Meneses Neto – Presidente da CPL;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Rafael Lira de Sousa – Pregoeiro; Gilm</w:t>
      </w:r>
      <w:r w:rsidRPr="000F6866">
        <w:rPr>
          <w:rFonts w:ascii="ZapfHumnst BT" w:hAnsi="ZapfHumnst BT"/>
        </w:rPr>
        <w:t>ar Sousa Rebelo – Secretário Municipal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 xml:space="preserve">Administração;  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 xml:space="preserve">e  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 xml:space="preserve">empresa  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 xml:space="preserve">contratada  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 xml:space="preserve">K  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 xml:space="preserve">M  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 xml:space="preserve">SILVA  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 xml:space="preserve">SENA  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 xml:space="preserve">&amp;  </w:t>
      </w:r>
      <w:r w:rsidRPr="000F6866">
        <w:rPr>
          <w:rFonts w:ascii="ZapfHumnst BT" w:hAnsi="ZapfHumnst BT"/>
          <w:spacing w:val="14"/>
        </w:rPr>
        <w:t xml:space="preserve"> </w:t>
      </w:r>
      <w:r w:rsidRPr="000F6866">
        <w:rPr>
          <w:rFonts w:ascii="ZapfHumnst BT" w:hAnsi="ZapfHumnst BT"/>
        </w:rPr>
        <w:t xml:space="preserve">CIA  </w:t>
      </w:r>
      <w:r w:rsidRPr="000F6866">
        <w:rPr>
          <w:rFonts w:ascii="ZapfHumnst BT" w:hAnsi="ZapfHumnst BT"/>
          <w:spacing w:val="15"/>
        </w:rPr>
        <w:t xml:space="preserve"> </w:t>
      </w:r>
      <w:r w:rsidRPr="000F6866">
        <w:rPr>
          <w:rFonts w:ascii="ZapfHumnst BT" w:hAnsi="ZapfHumnst BT"/>
        </w:rPr>
        <w:t>LTDA.</w:t>
      </w:r>
    </w:p>
    <w:p w:rsidR="00DD641B" w:rsidRPr="000F6866" w:rsidRDefault="00DD641B">
      <w:pPr>
        <w:spacing w:line="208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8"/>
        <w:rPr>
          <w:rFonts w:ascii="ZapfHumnst BT" w:hAnsi="ZapfHumnst BT"/>
        </w:rPr>
      </w:pPr>
    </w:p>
    <w:p w:rsidR="00DD641B" w:rsidRPr="000F6866" w:rsidRDefault="008809B7">
      <w:pPr>
        <w:spacing w:before="58" w:line="208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Advogado(s)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Representado(s):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Ricardo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Martins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Neto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(OAB/PI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n°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10.268)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Rafael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Lira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Sousa/Pregoeiro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16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24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22;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Gil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Meneses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Neto/Presidente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CPL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12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Gilmar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Rebelo/Secretário Municipal de Administração – fl. 14 da peça 51. Sem procuração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 autos: Almir Alves Soares/Secretário Municipal de Obras, Serviços Públicos 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Saneamento, com petição à peça 37); Leonardo Burlamaqui Ferreira (OAB/PI 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12.795) – (Procuração: empresa contratada K M SILVA SENA &amp; CIA LTDA. – fl. 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 peça 39); e Hillan</w:t>
      </w:r>
      <w:r w:rsidRPr="000F6866">
        <w:rPr>
          <w:rFonts w:ascii="ZapfHumnst BT" w:hAnsi="ZapfHumnst BT"/>
          <w:sz w:val="23"/>
          <w:szCs w:val="23"/>
        </w:rPr>
        <w:t>a Martina Lopes Mousinho Neiva Dourado (OAB/PI nº 6.544) –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(Substabelecimento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reserva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poderes: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Francisco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Antônio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Rebelo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Paiva/Prefeito Municipal – fl. 01 da peça 61). Decidiu a Primeira Câmara, 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 o Representante do Ministério Públic</w:t>
      </w:r>
      <w:r w:rsidRPr="000F6866">
        <w:rPr>
          <w:rFonts w:ascii="ZapfHumnst BT" w:hAnsi="ZapfHumnst BT"/>
          <w:sz w:val="23"/>
          <w:szCs w:val="23"/>
        </w:rPr>
        <w:t>o de Contas e em consonância com 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 da Resolução TCE/PI nº 13/11</w:t>
      </w:r>
      <w:r w:rsidRPr="000F6866">
        <w:rPr>
          <w:rFonts w:ascii="ZapfHumnst BT" w:hAnsi="ZapfHumnst BT"/>
          <w:i/>
          <w:sz w:val="23"/>
          <w:szCs w:val="23"/>
        </w:rPr>
        <w:t xml:space="preserve">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</w:t>
      </w:r>
      <w:r w:rsidRPr="000F6866">
        <w:rPr>
          <w:rFonts w:ascii="ZapfHumnst BT" w:hAnsi="ZapfHumnst BT"/>
          <w:sz w:val="23"/>
          <w:szCs w:val="23"/>
        </w:rPr>
        <w:t>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171"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074/2024.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TC/005277/2023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SANTO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ANTÔNIO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DOS</w:t>
      </w:r>
      <w:r w:rsidRPr="000F6866">
        <w:rPr>
          <w:rFonts w:ascii="ZapfHumnst BT" w:hAnsi="ZapfHumnst BT"/>
          <w:spacing w:val="16"/>
        </w:rPr>
        <w:t xml:space="preserve"> </w:t>
      </w:r>
      <w:r w:rsidRPr="000F6866">
        <w:rPr>
          <w:rFonts w:ascii="ZapfHumnst BT" w:hAnsi="ZapfHumnst BT"/>
        </w:rPr>
        <w:t>MILAGRES-PI</w:t>
      </w:r>
    </w:p>
    <w:p w:rsidR="00DD641B" w:rsidRPr="000F6866" w:rsidRDefault="008809B7">
      <w:pPr>
        <w:spacing w:before="1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>(EXERCÍCIO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2023).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supostas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irregularidades na administração municipal. Representado(s): Paulo Cazimiro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Silva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Advogado(s)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Representado(s):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Francisco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Teixeira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Leal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Júnior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(OAB/PI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9.457)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outro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Paulo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Cazimiro de Sousa Neto e Silva – à fl. 01 da peça 24). Decidiu a Primeira Câmara,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consonância com a manifestação oral da Exma. Sra. Presidenta da Primeira Câmara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 Flora Izabel</w:t>
      </w:r>
      <w:r w:rsidRPr="000F6866">
        <w:rPr>
          <w:rFonts w:ascii="ZapfHumnst BT" w:hAnsi="ZapfHumnst BT"/>
          <w:sz w:val="23"/>
          <w:szCs w:val="23"/>
        </w:rPr>
        <w:t xml:space="preserve"> 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>o presente processo pelo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prazo de 01 (uma) 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 da Resolução TCE/PI nº 13/11 –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Regimento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23/01/14</w:t>
      </w:r>
      <w:r w:rsidRPr="000F6866">
        <w:rPr>
          <w:rFonts w:ascii="ZapfHumnst BT" w:hAnsi="ZapfHumnst BT"/>
          <w:sz w:val="23"/>
          <w:szCs w:val="23"/>
        </w:rPr>
        <w:t>),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razão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ausência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Jackson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Veras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Portaria</w:t>
      </w:r>
      <w:r w:rsidRPr="000F6866">
        <w:rPr>
          <w:rFonts w:ascii="ZapfHumnst BT" w:hAnsi="ZapfHumnst BT"/>
          <w:i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123/2024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09/02/2024,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página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31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027/2024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15/02/2024</w:t>
      </w:r>
      <w:r w:rsidRPr="000F6866">
        <w:rPr>
          <w:rFonts w:ascii="ZapfHumnst BT" w:hAnsi="ZapfHumnst BT"/>
          <w:sz w:val="23"/>
          <w:szCs w:val="23"/>
        </w:rPr>
        <w:t>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Assim,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referido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Pauta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Julgamento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Primeira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Câmara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dia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05/03/2024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Compôs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quórum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votação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 Kleber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Eulálio;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rPr>
          <w:rFonts w:ascii="ZapfHumnst BT" w:hAnsi="ZapfHumnst BT"/>
        </w:rPr>
      </w:pPr>
    </w:p>
    <w:p w:rsidR="00DD641B" w:rsidRPr="000F6866" w:rsidRDefault="00DD641B">
      <w:pPr>
        <w:pStyle w:val="Corpodetexto"/>
        <w:spacing w:before="13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51" w:line="216" w:lineRule="auto"/>
        <w:ind w:right="257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075/2024.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</w:t>
      </w:r>
      <w:r w:rsidRPr="000F6866">
        <w:rPr>
          <w:rFonts w:ascii="ZapfHumnst BT" w:hAnsi="ZapfHumnst BT"/>
        </w:rPr>
        <w:t>004922/2023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SIMÕES-PI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20"/>
        </w:rPr>
        <w:t xml:space="preserve"> </w:t>
      </w:r>
      <w:r w:rsidRPr="000F6866">
        <w:rPr>
          <w:rFonts w:ascii="ZapfHumnst BT" w:hAnsi="ZapfHumnst BT"/>
        </w:rPr>
        <w:t>DE</w:t>
      </w:r>
    </w:p>
    <w:p w:rsidR="00DD641B" w:rsidRPr="000F6866" w:rsidRDefault="008809B7">
      <w:pPr>
        <w:spacing w:before="1" w:line="216" w:lineRule="auto"/>
        <w:ind w:left="761" w:right="256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>2023)</w:t>
      </w:r>
      <w:r w:rsidRPr="000F6866">
        <w:rPr>
          <w:rFonts w:ascii="ZapfHumnst BT" w:hAnsi="ZapfHumnst BT"/>
          <w:sz w:val="23"/>
          <w:szCs w:val="23"/>
        </w:rPr>
        <w:t xml:space="preserve">. Objeto: representação com pedido de medida cautelar </w:t>
      </w:r>
      <w:r w:rsidRPr="000F6866">
        <w:rPr>
          <w:rFonts w:ascii="ZapfHumnst BT" w:hAnsi="ZapfHumnst BT"/>
          <w:i/>
          <w:sz w:val="23"/>
          <w:szCs w:val="23"/>
        </w:rPr>
        <w:t xml:space="preserve">inaudita altera pars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razão da não verificação no edital do Pregão Eletrônico nº 25/2023 das exigências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específicas quanto ao cumprimento, pela futura contratada, dos requisitos trazidos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 arts. 105, 121, 130, 136 a 138 e 329 da Lei nº 9.503, de 1997 (Código de Trânsito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Brasi</w:t>
      </w:r>
      <w:r w:rsidRPr="000F6866">
        <w:rPr>
          <w:rFonts w:ascii="ZapfHumnst BT" w:hAnsi="ZapfHumnst BT"/>
          <w:sz w:val="23"/>
          <w:szCs w:val="23"/>
        </w:rPr>
        <w:t>leiro), das Recomendações do Guia do Transporte Escolar do FNDE1 e ainda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ao disposto na RESOLUÇÃO Nº 1, DE 20 DE ABRIL DE 2021, do Ministério 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Educação/Fundo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Nacional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Desenvolvimento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Educação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FNDE.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Representado(s): José Wilson de Carvalho – Prefe</w:t>
      </w:r>
      <w:r w:rsidRPr="000F6866">
        <w:rPr>
          <w:rFonts w:ascii="ZapfHumnst BT" w:hAnsi="ZapfHumnst BT"/>
          <w:sz w:val="23"/>
          <w:szCs w:val="23"/>
        </w:rPr>
        <w:t>ito Municipal; e José Solismar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Pregoeiro.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Advogado(s)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Representado(s):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Erico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Malta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Pacheco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(OAB/PI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3.906)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outros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Wilson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Carvalho/Prefeito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 – fl. 01 da peça 20). Decidiu a Primeira Câmara, unânime, ouvido 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consonância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</w:t>
      </w:r>
      <w:r w:rsidRPr="000F6866">
        <w:rPr>
          <w:rFonts w:ascii="ZapfHumnst BT" w:hAnsi="ZapfHumnst BT"/>
          <w:b/>
          <w:sz w:val="23"/>
          <w:szCs w:val="23"/>
        </w:rPr>
        <w:t xml:space="preserve">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 da Resolução TCE/PI nº 13/11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</w:t>
      </w:r>
      <w:r w:rsidRPr="000F6866">
        <w:rPr>
          <w:rFonts w:ascii="ZapfHumnst BT" w:hAnsi="ZapfHumnst BT"/>
          <w:i/>
          <w:sz w:val="23"/>
          <w:szCs w:val="23"/>
        </w:rPr>
        <w:t>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</w:t>
      </w:r>
      <w:r w:rsidRPr="000F6866">
        <w:rPr>
          <w:rFonts w:ascii="ZapfHumnst BT" w:hAnsi="ZapfHumnst BT"/>
          <w:sz w:val="23"/>
          <w:szCs w:val="23"/>
        </w:rPr>
        <w:t>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(Presidenta); Cons. Kleber Dantas Eulálio; e Cons. Substituto Alisson </w:t>
      </w:r>
      <w:r w:rsidRPr="000F6866">
        <w:rPr>
          <w:rFonts w:ascii="ZapfHumnst BT" w:hAnsi="ZapfHumnst BT"/>
          <w:sz w:val="23"/>
          <w:szCs w:val="23"/>
        </w:rPr>
        <w:t>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2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1" w:line="216" w:lineRule="auto"/>
        <w:ind w:right="258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076/2024.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TC/020399/2021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PRESTAÇÃO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GESTÃO    DO    MUNICÍPIO    DE    SEBASTIÃO    BARROS-PI    (EXERCÍCIO</w:t>
      </w:r>
    </w:p>
    <w:p w:rsidR="00DD641B" w:rsidRPr="000F6866" w:rsidRDefault="008809B7">
      <w:pPr>
        <w:pStyle w:val="Corpodetexto"/>
        <w:spacing w:before="1" w:line="216" w:lineRule="auto"/>
        <w:ind w:left="761" w:right="256"/>
        <w:jc w:val="both"/>
        <w:rPr>
          <w:rFonts w:ascii="ZapfHumnst BT" w:hAnsi="ZapfHumnst BT"/>
          <w:i/>
        </w:rPr>
      </w:pPr>
      <w:r w:rsidRPr="000F6866">
        <w:rPr>
          <w:rFonts w:ascii="ZapfHumnst BT" w:hAnsi="ZapfHumnst BT"/>
          <w:b/>
        </w:rPr>
        <w:t>FINANCEIRO DE 2021)</w:t>
      </w:r>
      <w:r w:rsidRPr="000F6866">
        <w:rPr>
          <w:rFonts w:ascii="ZapfHumnst BT" w:hAnsi="ZapfHumnst BT"/>
        </w:rPr>
        <w:t>. Responsável(is): Pablo Custódio Mendes de Carvalho 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 Municipal; João Nélio Mendes de Carvalho – Secretário Municipal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Finanças;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Everaldo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Guedes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Ribe</w:t>
      </w:r>
      <w:r w:rsidRPr="000F6866">
        <w:rPr>
          <w:rFonts w:ascii="ZapfHumnst BT" w:hAnsi="ZapfHumnst BT"/>
        </w:rPr>
        <w:t>iro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Secretário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58"/>
        </w:rPr>
        <w:t xml:space="preserve"> </w:t>
      </w:r>
      <w:r w:rsidRPr="000F6866">
        <w:rPr>
          <w:rFonts w:ascii="ZapfHumnst BT" w:hAnsi="ZapfHumnst BT"/>
        </w:rPr>
        <w:t>Obras.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Advogado(s): Welton Alves dos Santos (OAB/PI nº 10.199) – (Procuração: Pablo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Custódio Mendes de Carvalho/Prefeitura Municipal – fl. 01 da peça 08); e Luanna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Gomes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Portela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(OAB/PI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10.959)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(Procuração: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Pablo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Custódio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Mendes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-56"/>
        </w:rPr>
        <w:t xml:space="preserve"> </w:t>
      </w:r>
      <w:r w:rsidRPr="000F6866">
        <w:rPr>
          <w:rFonts w:ascii="ZapfHumnst BT" w:hAnsi="ZapfHumnst BT"/>
        </w:rPr>
        <w:t>Carvalho/Prefeitura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fl.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01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peça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32;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João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Nélio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Mendes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Carvalho/Secretário Municipal de Finanças – fl. 01 da peça 25; e Everaldo Guedes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Ribeiro/Secretário Municipal de Obras – fl. 01 da peça 34). Decidiu a Primeira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Câmara, unânim</w:t>
      </w:r>
      <w:r w:rsidRPr="000F6866">
        <w:rPr>
          <w:rFonts w:ascii="ZapfHumnst BT" w:hAnsi="ZapfHumnst BT"/>
        </w:rPr>
        <w:t>e, ouvido o Representante do Ministério Público de Contas e 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consonância com a manifestação oral da Exma. Sra. Presidenta da Primeira Câmara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 xml:space="preserve">Cons.ª Flora Izabel Nobre Rodrigues, </w:t>
      </w:r>
      <w:r w:rsidRPr="000F6866">
        <w:rPr>
          <w:rFonts w:ascii="ZapfHumnst BT" w:hAnsi="ZapfHumnst BT"/>
          <w:b/>
        </w:rPr>
        <w:t xml:space="preserve">retirar de pauta </w:t>
      </w:r>
      <w:r w:rsidRPr="000F6866">
        <w:rPr>
          <w:rFonts w:ascii="ZapfHumnst BT" w:hAnsi="ZapfHumnst BT"/>
        </w:rPr>
        <w:t>o presente processo pelo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  <w:b/>
        </w:rPr>
        <w:t>prazo de 01 (uma) sessão de julgam</w:t>
      </w:r>
      <w:r w:rsidRPr="000F6866">
        <w:rPr>
          <w:rFonts w:ascii="ZapfHumnst BT" w:hAnsi="ZapfHumnst BT"/>
          <w:b/>
        </w:rPr>
        <w:t xml:space="preserve">ento </w:t>
      </w:r>
      <w:r w:rsidRPr="000F6866">
        <w:rPr>
          <w:rFonts w:ascii="ZapfHumnst BT" w:hAnsi="ZapfHumnst BT"/>
        </w:rPr>
        <w:t>(</w:t>
      </w:r>
      <w:r w:rsidRPr="000F6866">
        <w:rPr>
          <w:rFonts w:ascii="ZapfHumnst BT" w:hAnsi="ZapfHumnst BT"/>
          <w:i/>
        </w:rPr>
        <w:t>art. 82, XI da Resolução TCE/PI nº 13/11 –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Regimento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Interno,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republicada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no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DOE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TCE/PI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nº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13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de</w:t>
      </w:r>
      <w:r w:rsidRPr="000F6866">
        <w:rPr>
          <w:rFonts w:ascii="ZapfHumnst BT" w:hAnsi="ZapfHumnst BT"/>
          <w:i/>
          <w:spacing w:val="1"/>
        </w:rPr>
        <w:t xml:space="preserve"> </w:t>
      </w:r>
      <w:r w:rsidRPr="000F6866">
        <w:rPr>
          <w:rFonts w:ascii="ZapfHumnst BT" w:hAnsi="ZapfHumnst BT"/>
          <w:i/>
        </w:rPr>
        <w:t>23/01/14</w:t>
      </w:r>
      <w:r w:rsidRPr="000F6866">
        <w:rPr>
          <w:rFonts w:ascii="ZapfHumnst BT" w:hAnsi="ZapfHumnst BT"/>
        </w:rPr>
        <w:t>),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razão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ausência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do(a)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Relator(a)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Cons.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Substituto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Jackson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Nobre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Veras</w:t>
      </w:r>
      <w:r w:rsidRPr="000F6866">
        <w:rPr>
          <w:rFonts w:ascii="ZapfHumnst BT" w:hAnsi="ZapfHumnst BT"/>
          <w:spacing w:val="98"/>
        </w:rPr>
        <w:t xml:space="preserve"> </w:t>
      </w:r>
      <w:r w:rsidRPr="000F6866">
        <w:rPr>
          <w:rFonts w:ascii="ZapfHumnst BT" w:hAnsi="ZapfHumnst BT"/>
        </w:rPr>
        <w:t>(</w:t>
      </w:r>
      <w:r w:rsidRPr="000F6866">
        <w:rPr>
          <w:rFonts w:ascii="ZapfHumnst BT" w:hAnsi="ZapfHumnst BT"/>
          <w:i/>
        </w:rPr>
        <w:t>Portaria</w:t>
      </w:r>
      <w:r w:rsidRPr="000F6866">
        <w:rPr>
          <w:rFonts w:ascii="ZapfHumnst BT" w:hAnsi="ZapfHumnst BT"/>
          <w:i/>
          <w:spacing w:val="98"/>
        </w:rPr>
        <w:t xml:space="preserve"> </w:t>
      </w:r>
      <w:r w:rsidRPr="000F6866">
        <w:rPr>
          <w:rFonts w:ascii="ZapfHumnst BT" w:hAnsi="ZapfHumnst BT"/>
          <w:i/>
        </w:rPr>
        <w:t>nº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i/>
        </w:rPr>
      </w:pPr>
    </w:p>
    <w:p w:rsidR="00DD641B" w:rsidRPr="000F6866" w:rsidRDefault="008809B7">
      <w:pPr>
        <w:spacing w:before="52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123/2024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09/02/2024,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página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31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027/2024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15/02/2024</w:t>
      </w:r>
      <w:r w:rsidRPr="000F6866">
        <w:rPr>
          <w:rFonts w:ascii="ZapfHumnst BT" w:hAnsi="ZapfHumnst BT"/>
          <w:sz w:val="23"/>
          <w:szCs w:val="23"/>
        </w:rPr>
        <w:t>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Assim,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referido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Pauta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Julgamento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Primeira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Câmara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dia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05/03/2024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Compôs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quórum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votação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 Kleber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Eulálio;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3"/>
        <w:rPr>
          <w:rFonts w:ascii="ZapfHumnst BT" w:hAnsi="ZapfHumnst BT"/>
        </w:rPr>
      </w:pPr>
    </w:p>
    <w:p w:rsidR="00DD641B" w:rsidRPr="000F6866" w:rsidRDefault="008809B7">
      <w:pPr>
        <w:spacing w:line="216" w:lineRule="auto"/>
        <w:ind w:left="761" w:right="258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 xml:space="preserve">DECISÃO Nº 077/2024. </w:t>
      </w:r>
      <w:r w:rsidRPr="000F6866">
        <w:rPr>
          <w:rFonts w:ascii="ZapfHumnst BT" w:hAnsi="ZapfHumnst BT"/>
          <w:b/>
          <w:sz w:val="23"/>
          <w:szCs w:val="23"/>
        </w:rPr>
        <w:t>TC/004284/2023 – DENÚNCIA CONTRA A PREFEITURA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MUNICIPAL</w:t>
      </w:r>
      <w:r w:rsidRPr="000F6866">
        <w:rPr>
          <w:rFonts w:ascii="ZapfHumnst BT" w:hAnsi="ZapfHumnst BT"/>
          <w:b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ALTOS-PI</w:t>
      </w:r>
      <w:r w:rsidRPr="000F6866">
        <w:rPr>
          <w:rFonts w:ascii="ZapfHumnst BT" w:hAnsi="ZapfHumnst BT"/>
          <w:b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(EXERCÍCIO</w:t>
      </w:r>
      <w:r w:rsidRPr="000F6866">
        <w:rPr>
          <w:rFonts w:ascii="ZapfHumnst BT" w:hAnsi="ZapfHumnst BT"/>
          <w:b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2021)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40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Objeto:</w:t>
      </w:r>
    </w:p>
    <w:p w:rsidR="00DD641B" w:rsidRPr="000F6866" w:rsidRDefault="008809B7">
      <w:pPr>
        <w:spacing w:before="1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supostas irregularidades praticadas pelo citado gestor municipal, mormente 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 Administrativo nº 003/2021, referente à Tomada de Preço nº 003/2021.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Denunciado(s):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Maxwell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Pires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Ferreira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Advogados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Denunciado(s): Vinícius Gomes Pinheiro de Araújo (OAB/PI nº 18.083) e </w:t>
      </w:r>
      <w:r w:rsidRPr="000F6866">
        <w:rPr>
          <w:rFonts w:ascii="ZapfHumnst BT" w:hAnsi="ZapfHumnst BT"/>
          <w:i/>
          <w:sz w:val="23"/>
          <w:szCs w:val="23"/>
        </w:rPr>
        <w:t xml:space="preserve">outros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Maxwell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Pires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Ferreira/Prefeito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Advogados do(s) Denunciante(s): Marcus Kalil Soares Albuquerque (OAB/PI 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12.092) – (Procuração: fl. 01 da peça 03). Decidiu a Primeira Câmara, 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 o Representante do Ministério Público de Contas e em consonância com 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 da Resolução TCE/PI nº 13/11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</w:t>
      </w:r>
      <w:r w:rsidRPr="000F6866">
        <w:rPr>
          <w:rFonts w:ascii="ZapfHumnst BT" w:hAnsi="ZapfHumnst BT"/>
          <w:sz w:val="23"/>
          <w:szCs w:val="23"/>
        </w:rPr>
        <w:t>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</w:t>
      </w:r>
      <w:r w:rsidRPr="000F6866">
        <w:rPr>
          <w:rFonts w:ascii="ZapfHumnst BT" w:hAnsi="ZapfHumnst BT"/>
          <w:sz w:val="23"/>
          <w:szCs w:val="23"/>
        </w:rPr>
        <w:t>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</w:t>
      </w:r>
      <w:r w:rsidRPr="000F6866">
        <w:rPr>
          <w:rFonts w:ascii="ZapfHumnst BT" w:hAnsi="ZapfHumnst BT"/>
          <w:sz w:val="23"/>
          <w:szCs w:val="23"/>
        </w:rPr>
        <w:t>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13"/>
        <w:rPr>
          <w:rFonts w:ascii="ZapfHumnst BT" w:hAnsi="ZapfHumnst BT"/>
        </w:rPr>
      </w:pPr>
    </w:p>
    <w:p w:rsidR="00DD641B" w:rsidRPr="000F6866" w:rsidRDefault="008809B7">
      <w:pPr>
        <w:pStyle w:val="Ttulo1"/>
        <w:spacing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078/2024.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TC/004853/2022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CÂMARA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BOM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PRINCÍPIO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PIAUÍ-PI</w:t>
      </w:r>
      <w:r w:rsidRPr="000F6866">
        <w:rPr>
          <w:rFonts w:ascii="ZapfHumnst BT" w:hAnsi="ZapfHumnst BT"/>
          <w:spacing w:val="95"/>
        </w:rPr>
        <w:t xml:space="preserve"> </w:t>
      </w:r>
      <w:r w:rsidRPr="000F6866">
        <w:rPr>
          <w:rFonts w:ascii="ZapfHumnst BT" w:hAnsi="ZapfHumnst BT"/>
        </w:rPr>
        <w:t>(EXERCÍCIO</w:t>
      </w:r>
    </w:p>
    <w:p w:rsidR="00DD641B" w:rsidRPr="000F6866" w:rsidRDefault="008809B7">
      <w:pPr>
        <w:pStyle w:val="Corpodetexto"/>
        <w:spacing w:before="2" w:line="216" w:lineRule="auto"/>
        <w:ind w:left="761" w:right="256"/>
        <w:jc w:val="both"/>
        <w:rPr>
          <w:rFonts w:ascii="ZapfHumnst BT" w:hAnsi="ZapfHumnst BT"/>
        </w:rPr>
      </w:pPr>
      <w:r w:rsidRPr="000F6866">
        <w:rPr>
          <w:rFonts w:ascii="ZapfHumnst BT" w:hAnsi="ZapfHumnst BT"/>
          <w:b/>
        </w:rPr>
        <w:t xml:space="preserve">FINANCEIRO DE 2022). </w:t>
      </w:r>
      <w:r w:rsidRPr="000F6866">
        <w:rPr>
          <w:rFonts w:ascii="ZapfHumnst BT" w:hAnsi="ZapfHumnst BT"/>
        </w:rPr>
        <w:t>Objeto: omissão na disponibilização e divulgação, por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meios eletrônicos de acesso público, das informações exigidas em lei para fins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transparência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gestão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pública.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Representado(s):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Jacinto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Costa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Moraes</w:t>
      </w:r>
      <w:r w:rsidRPr="000F6866">
        <w:rPr>
          <w:rFonts w:ascii="ZapfHumnst BT" w:hAnsi="ZapfHumnst BT"/>
          <w:spacing w:val="58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Presidente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Câmara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Advogado(s)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do(s)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Representado(s):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Diogo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Josennis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Nascimento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Vieira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(OAB/PI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8.754)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(Procuração: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Jacinto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Costa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Moraes/Presidente da Câmara Municipal – fl. 01 da peça 11); e Luan Cantanhede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Bezerra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Oliveira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(OAB/PI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17.571)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(Substabelecimento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reserva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poderes: Jacinto Costa Moraes/Presidente da Câmara Municipal – fl. 01 da peça 26).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Decidiu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Primeira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Câmara,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unânime,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ouvido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Representante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Ministério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Público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Contas</w:t>
      </w:r>
      <w:r w:rsidRPr="000F6866">
        <w:rPr>
          <w:rFonts w:ascii="ZapfHumnst BT" w:hAnsi="ZapfHumnst BT"/>
          <w:spacing w:val="70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em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co</w:t>
      </w:r>
      <w:r w:rsidRPr="000F6866">
        <w:rPr>
          <w:rFonts w:ascii="ZapfHumnst BT" w:hAnsi="ZapfHumnst BT"/>
        </w:rPr>
        <w:t>nsonância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com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manifestação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oral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71"/>
        </w:rPr>
        <w:t xml:space="preserve"> </w:t>
      </w:r>
      <w:r w:rsidRPr="000F6866">
        <w:rPr>
          <w:rFonts w:ascii="ZapfHumnst BT" w:hAnsi="ZapfHumnst BT"/>
        </w:rPr>
        <w:t>Exma.</w:t>
      </w:r>
      <w:r w:rsidRPr="000F6866">
        <w:rPr>
          <w:rFonts w:ascii="ZapfHumnst BT" w:hAnsi="ZapfHumnst BT"/>
          <w:spacing w:val="72"/>
        </w:rPr>
        <w:t xml:space="preserve"> </w:t>
      </w:r>
      <w:r w:rsidRPr="000F6866">
        <w:rPr>
          <w:rFonts w:ascii="ZapfHumnst BT" w:hAnsi="ZapfHumnst BT"/>
        </w:rPr>
        <w:t>Sra.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</w:rPr>
      </w:pPr>
    </w:p>
    <w:p w:rsidR="00DD641B" w:rsidRPr="000F6866" w:rsidRDefault="008809B7">
      <w:pPr>
        <w:spacing w:before="52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 xml:space="preserve">Presidenta da Primeira Câmara Cons.ª Flora Izabel Nobre Rodrigues, </w:t>
      </w:r>
      <w:r w:rsidRPr="000F6866">
        <w:rPr>
          <w:rFonts w:ascii="ZapfHumnst BT" w:hAnsi="ZapfHumnst BT"/>
          <w:b/>
          <w:sz w:val="23"/>
          <w:szCs w:val="23"/>
        </w:rPr>
        <w:t>retirar 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 xml:space="preserve">prazo de 01 (uma) 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da Resolução TCE/PI nº 13/11 – Regimento Interno, republicada no DOE TCE/PI nº 13 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23/01/14</w:t>
      </w:r>
      <w:r w:rsidRPr="000F6866">
        <w:rPr>
          <w:rFonts w:ascii="ZapfHumnst BT" w:hAnsi="ZapfHumnst BT"/>
          <w:sz w:val="23"/>
          <w:szCs w:val="23"/>
        </w:rPr>
        <w:t>), em razão da ausência do(a) Relator(a) Cons. Substituto Jackson 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 na página 31 do DOE TCE/PI 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027/2024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15/02/2024</w:t>
      </w:r>
      <w:r w:rsidRPr="000F6866">
        <w:rPr>
          <w:rFonts w:ascii="ZapfHumnst BT" w:hAnsi="ZapfHumnst BT"/>
          <w:sz w:val="23"/>
          <w:szCs w:val="23"/>
        </w:rPr>
        <w:t>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Assim,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referido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Pauta</w:t>
      </w:r>
      <w:r w:rsidRPr="000F6866">
        <w:rPr>
          <w:rFonts w:ascii="ZapfHumnst BT" w:hAnsi="ZapfHumnst BT"/>
          <w:b/>
          <w:spacing w:val="5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 quórum de votação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13 de 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Kleber Dantas Eulálio; e Cons. Substituto Alisson Felipe de Araújo, convocado para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</w:t>
      </w:r>
      <w:r w:rsidRPr="000F6866">
        <w:rPr>
          <w:rFonts w:ascii="ZapfHumnst BT" w:hAnsi="ZapfHumnst BT"/>
          <w:b/>
          <w:sz w:val="23"/>
          <w:szCs w:val="23"/>
        </w:rPr>
        <w:t>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6"/>
        <w:rPr>
          <w:rFonts w:ascii="ZapfHumnst BT" w:hAnsi="ZapfHumnst BT"/>
        </w:rPr>
      </w:pPr>
    </w:p>
    <w:p w:rsidR="00DD641B" w:rsidRPr="000F6866" w:rsidRDefault="008809B7">
      <w:pPr>
        <w:pStyle w:val="Ttulo1"/>
        <w:spacing w:line="216" w:lineRule="auto"/>
        <w:ind w:right="257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079/2024.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TC/005064/2023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MASSAPÊ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PIAUÍ-PI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86"/>
        </w:rPr>
        <w:t xml:space="preserve"> </w:t>
      </w:r>
      <w:r w:rsidRPr="000F6866">
        <w:rPr>
          <w:rFonts w:ascii="ZapfHumnst BT" w:hAnsi="ZapfHumnst BT"/>
        </w:rPr>
        <w:t>DE</w:t>
      </w:r>
    </w:p>
    <w:p w:rsidR="00DD641B" w:rsidRPr="000F6866" w:rsidRDefault="008809B7">
      <w:pPr>
        <w:pStyle w:val="Corpodetexto"/>
        <w:spacing w:before="1" w:line="216" w:lineRule="auto"/>
        <w:ind w:left="761" w:right="256"/>
        <w:jc w:val="both"/>
        <w:rPr>
          <w:rFonts w:ascii="ZapfHumnst BT" w:hAnsi="ZapfHumnst BT"/>
        </w:rPr>
      </w:pPr>
      <w:r w:rsidRPr="000F6866">
        <w:rPr>
          <w:rFonts w:ascii="ZapfHumnst BT" w:hAnsi="ZapfHumnst BT"/>
          <w:b/>
        </w:rPr>
        <w:t>2023)</w:t>
      </w:r>
      <w:r w:rsidRPr="000F6866">
        <w:rPr>
          <w:rFonts w:ascii="ZapfHumnst BT" w:hAnsi="ZapfHumnst BT"/>
        </w:rPr>
        <w:t>. Objeto: monitoramento concomitante do Processo Seletivo de Edital 001/2023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que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objetivou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contratação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temporária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pessoal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por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excepcional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interesse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público.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Responsável(is):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Rivaldo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Carvalho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Costa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Advogado(as):</w:t>
      </w:r>
      <w:r w:rsidRPr="000F6866">
        <w:rPr>
          <w:rFonts w:ascii="ZapfHumnst BT" w:hAnsi="ZapfHumnst BT"/>
          <w:spacing w:val="3"/>
        </w:rPr>
        <w:t xml:space="preserve"> </w:t>
      </w:r>
      <w:r w:rsidRPr="000F6866">
        <w:rPr>
          <w:rFonts w:ascii="ZapfHumnst BT" w:hAnsi="ZapfHumnst BT"/>
        </w:rPr>
        <w:t>Hillana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Martina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Lopes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Mousinho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Neiva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Dourado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(OAB/PI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4"/>
        </w:rPr>
        <w:t xml:space="preserve"> </w:t>
      </w:r>
      <w:r w:rsidRPr="000F6866">
        <w:rPr>
          <w:rFonts w:ascii="ZapfHumnst BT" w:hAnsi="ZapfHumnst BT"/>
        </w:rPr>
        <w:t>6.544)</w:t>
      </w:r>
    </w:p>
    <w:p w:rsidR="00DD641B" w:rsidRPr="000F6866" w:rsidRDefault="008809B7">
      <w:pPr>
        <w:spacing w:before="3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– (Prouração: fl. 01 da peça 21). Decidiu a Primeira Câmara, unânime, ouvido 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consonância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82, XI da Resolução TCE/PI nº 13/11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</w:t>
      </w:r>
      <w:r w:rsidRPr="000F6866">
        <w:rPr>
          <w:rFonts w:ascii="ZapfHumnst BT" w:hAnsi="ZapfHumnst BT"/>
          <w:i/>
          <w:sz w:val="23"/>
          <w:szCs w:val="23"/>
        </w:rPr>
        <w:t>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</w:t>
      </w:r>
      <w:r w:rsidRPr="000F6866">
        <w:rPr>
          <w:rFonts w:ascii="ZapfHumnst BT" w:hAnsi="ZapfHumnst BT"/>
          <w:b/>
          <w:sz w:val="23"/>
          <w:szCs w:val="23"/>
        </w:rPr>
        <w:t>e 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</w:t>
      </w:r>
      <w:r w:rsidRPr="000F6866">
        <w:rPr>
          <w:rFonts w:ascii="ZapfHumnst BT" w:hAnsi="ZapfHumnst BT"/>
          <w:b/>
          <w:sz w:val="23"/>
          <w:szCs w:val="23"/>
        </w:rPr>
        <w:t>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181"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080/2024.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TC/004301/2022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PRESTAÇÃO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GOVERNO</w:t>
      </w:r>
      <w:r w:rsidRPr="000F6866">
        <w:rPr>
          <w:rFonts w:ascii="ZapfHumnst BT" w:hAnsi="ZapfHumnst BT"/>
          <w:spacing w:val="80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8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80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8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80"/>
        </w:rPr>
        <w:t xml:space="preserve"> </w:t>
      </w:r>
      <w:r w:rsidRPr="000F6866">
        <w:rPr>
          <w:rFonts w:ascii="ZapfHumnst BT" w:hAnsi="ZapfHumnst BT"/>
        </w:rPr>
        <w:t>CAMPINAS</w:t>
      </w:r>
      <w:r w:rsidRPr="000F6866">
        <w:rPr>
          <w:rFonts w:ascii="ZapfHumnst BT" w:hAnsi="ZapfHumnst BT"/>
          <w:spacing w:val="8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80"/>
        </w:rPr>
        <w:t xml:space="preserve"> </w:t>
      </w:r>
      <w:r w:rsidRPr="000F6866">
        <w:rPr>
          <w:rFonts w:ascii="ZapfHumnst BT" w:hAnsi="ZapfHumnst BT"/>
        </w:rPr>
        <w:t>PIAUÍ-PI</w:t>
      </w:r>
    </w:p>
    <w:p w:rsidR="00DD641B" w:rsidRPr="000F6866" w:rsidRDefault="008809B7">
      <w:pPr>
        <w:spacing w:before="1" w:line="216" w:lineRule="auto"/>
        <w:ind w:left="761" w:right="257"/>
        <w:jc w:val="both"/>
        <w:rPr>
          <w:rFonts w:ascii="ZapfHumnst BT" w:hAnsi="ZapfHumnst BT"/>
          <w:i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>(EXERCÍCIO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2022)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Responsável(is):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Jomário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Ferreira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Santos – Prefeito Municipa</w:t>
      </w:r>
      <w:r w:rsidRPr="000F6866">
        <w:rPr>
          <w:rFonts w:ascii="ZapfHumnst BT" w:hAnsi="ZapfHumnst BT"/>
          <w:sz w:val="23"/>
          <w:szCs w:val="23"/>
        </w:rPr>
        <w:t>l. Advogado(s): Diogo Josennis do Nascimento Vieira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(OAB/PI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8.754)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</w:t>
      </w:r>
      <w:r w:rsidRPr="000F6866">
        <w:rPr>
          <w:rFonts w:ascii="ZapfHumnst BT" w:hAnsi="ZapfHumnst BT"/>
          <w:spacing w:val="19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Jomário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Ferreira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dos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Santos/Prefeito</w:t>
      </w:r>
      <w:r w:rsidRPr="000F6866">
        <w:rPr>
          <w:rFonts w:ascii="ZapfHumnst BT" w:hAnsi="ZapfHumnst BT"/>
          <w:spacing w:val="19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</w:t>
      </w:r>
      <w:r w:rsidRPr="000F6866">
        <w:rPr>
          <w:rFonts w:ascii="ZapfHumnst BT" w:hAnsi="ZapfHumnst BT"/>
          <w:spacing w:val="1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 01 da peça 11). Decidiu a Primeira Câmara, unânime, ouvido o Representante do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 Público de Contas e em consonância com a manifestação oral da Exma.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Sra. Presidenta da Primeira Câmara Cons.ª Flora Izabel Nobre Rodrigues, </w:t>
      </w:r>
      <w:r w:rsidRPr="000F6866">
        <w:rPr>
          <w:rFonts w:ascii="ZapfHumnst BT" w:hAnsi="ZapfHumnst BT"/>
          <w:b/>
          <w:sz w:val="23"/>
          <w:szCs w:val="23"/>
        </w:rPr>
        <w:t>retirar de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 xml:space="preserve">prazo de 01 (uma) 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108 da</w:t>
      </w:r>
      <w:r w:rsidRPr="000F6866">
        <w:rPr>
          <w:rFonts w:ascii="ZapfHumnst BT" w:hAnsi="ZapfHumnst BT"/>
          <w:i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Resolução</w:t>
      </w:r>
      <w:r w:rsidRPr="000F6866">
        <w:rPr>
          <w:rFonts w:ascii="ZapfHumnst BT" w:hAnsi="ZapfHumnst BT"/>
          <w:i/>
          <w:spacing w:val="25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</w:t>
      </w:r>
      <w:r w:rsidRPr="000F6866">
        <w:rPr>
          <w:rFonts w:ascii="ZapfHumnst BT" w:hAnsi="ZapfHumnst BT"/>
          <w:i/>
          <w:sz w:val="23"/>
          <w:szCs w:val="23"/>
        </w:rPr>
        <w:t>CE/PI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2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13/11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–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Regimento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Interno,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no</w:t>
      </w:r>
      <w:r w:rsidRPr="000F6866">
        <w:rPr>
          <w:rFonts w:ascii="ZapfHumnst BT" w:hAnsi="ZapfHumnst BT"/>
          <w:i/>
          <w:spacing w:val="2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DOE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TCE/PI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nº</w:t>
      </w:r>
      <w:r w:rsidRPr="000F6866">
        <w:rPr>
          <w:rFonts w:ascii="ZapfHumnst BT" w:hAnsi="ZapfHumnst BT"/>
          <w:i/>
          <w:spacing w:val="26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13</w:t>
      </w:r>
      <w:r w:rsidRPr="000F6866">
        <w:rPr>
          <w:rFonts w:ascii="ZapfHumnst BT" w:hAnsi="ZapfHumnst BT"/>
          <w:i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i/>
        </w:rPr>
      </w:pPr>
    </w:p>
    <w:p w:rsidR="00DD641B" w:rsidRPr="000F6866" w:rsidRDefault="008809B7">
      <w:pPr>
        <w:spacing w:before="52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i/>
          <w:sz w:val="23"/>
          <w:szCs w:val="23"/>
        </w:rPr>
        <w:t>23/01/14</w:t>
      </w:r>
      <w:r w:rsidRPr="000F6866">
        <w:rPr>
          <w:rFonts w:ascii="ZapfHumnst BT" w:hAnsi="ZapfHumnst BT"/>
          <w:sz w:val="23"/>
          <w:szCs w:val="23"/>
        </w:rPr>
        <w:t>), em razão da ausência do(a) Relator(a) Cons. Substituto Jackson 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 na página 31 do DOE TCE/PI nº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027/2024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de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15/02/2024</w:t>
      </w:r>
      <w:r w:rsidRPr="000F6866">
        <w:rPr>
          <w:rFonts w:ascii="ZapfHumnst BT" w:hAnsi="ZapfHumnst BT"/>
          <w:sz w:val="23"/>
          <w:szCs w:val="23"/>
        </w:rPr>
        <w:t>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Assim,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referido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Pauta</w:t>
      </w:r>
      <w:r w:rsidRPr="000F6866">
        <w:rPr>
          <w:rFonts w:ascii="ZapfHumnst BT" w:hAnsi="ZapfHumnst BT"/>
          <w:b/>
          <w:spacing w:val="5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 quórum de votação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Substituto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Alisson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Felipe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termos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§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2º</w:t>
      </w:r>
      <w:r w:rsidRPr="000F6866">
        <w:rPr>
          <w:rFonts w:ascii="ZapfHumnst BT" w:hAnsi="ZapfHumnst BT"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Resolução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13/11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Regimento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Interno,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republicada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</w:t>
      </w:r>
      <w:r w:rsidRPr="000F6866">
        <w:rPr>
          <w:rFonts w:ascii="ZapfHumnst BT" w:hAnsi="ZapfHumnst BT"/>
          <w:spacing w:val="2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D.O.E.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2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-56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13 de 23/01/14.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 Cons.ª Flora Izabel Nobre Rodrigues (Presidenta); Cons.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Kleber Dantas Eulálio; e Cons. Substituto Alisson Felipe de Araújo, convocado para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5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Ministério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Público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 Contas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</w:t>
      </w:r>
      <w:r w:rsidRPr="000F6866">
        <w:rPr>
          <w:rFonts w:ascii="ZapfHumnst BT" w:hAnsi="ZapfHumnst BT"/>
          <w:sz w:val="23"/>
          <w:szCs w:val="23"/>
        </w:rPr>
        <w:t>: Procurador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José Araújo</w:t>
      </w:r>
      <w:r w:rsidRPr="000F6866">
        <w:rPr>
          <w:rFonts w:ascii="ZapfHumnst BT" w:hAnsi="ZapfHumnst BT"/>
          <w:spacing w:val="-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3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1"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 xml:space="preserve">DECISÃO Nº 081/2024. </w:t>
      </w:r>
      <w:r w:rsidRPr="000F6866">
        <w:rPr>
          <w:rFonts w:ascii="ZapfHumnst BT" w:hAnsi="ZapfHumnst BT"/>
        </w:rPr>
        <w:t>TC/017147/2021 – TOMADA DE CONTAS ESPECIAL DA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AGÊNCIA</w:t>
      </w:r>
      <w:r w:rsidRPr="000F6866">
        <w:rPr>
          <w:rFonts w:ascii="ZapfHumnst BT" w:hAnsi="ZapfHumnst BT"/>
          <w:spacing w:val="28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27"/>
        </w:rPr>
        <w:t xml:space="preserve"> </w:t>
      </w:r>
      <w:r w:rsidRPr="000F6866">
        <w:rPr>
          <w:rFonts w:ascii="ZapfHumnst BT" w:hAnsi="ZapfHumnst BT"/>
        </w:rPr>
        <w:t>DEFESA</w:t>
      </w:r>
      <w:r w:rsidRPr="000F6866">
        <w:rPr>
          <w:rFonts w:ascii="ZapfHumnst BT" w:hAnsi="ZapfHumnst BT"/>
          <w:spacing w:val="27"/>
        </w:rPr>
        <w:t xml:space="preserve"> </w:t>
      </w:r>
      <w:r w:rsidRPr="000F6866">
        <w:rPr>
          <w:rFonts w:ascii="ZapfHumnst BT" w:hAnsi="ZapfHumnst BT"/>
        </w:rPr>
        <w:t>AGROPECUÁRIA</w:t>
      </w:r>
      <w:r w:rsidRPr="000F6866">
        <w:rPr>
          <w:rFonts w:ascii="ZapfHumnst BT" w:hAnsi="ZapfHumnst BT"/>
          <w:spacing w:val="28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27"/>
        </w:rPr>
        <w:t xml:space="preserve"> </w:t>
      </w:r>
      <w:r w:rsidRPr="000F6866">
        <w:rPr>
          <w:rFonts w:ascii="ZapfHumnst BT" w:hAnsi="ZapfHumnst BT"/>
        </w:rPr>
        <w:t>PIAUÍ-ADAPI</w:t>
      </w:r>
      <w:r w:rsidRPr="000F6866">
        <w:rPr>
          <w:rFonts w:ascii="ZapfHumnst BT" w:hAnsi="ZapfHumnst BT"/>
          <w:spacing w:val="27"/>
        </w:rPr>
        <w:t xml:space="preserve"> </w:t>
      </w:r>
      <w:r w:rsidRPr="000F6866">
        <w:rPr>
          <w:rFonts w:ascii="ZapfHumnst BT" w:hAnsi="ZapfHumnst BT"/>
        </w:rPr>
        <w:t>(EXERCÍCIO</w:t>
      </w:r>
    </w:p>
    <w:p w:rsidR="00DD641B" w:rsidRPr="000F6866" w:rsidRDefault="008809B7">
      <w:pPr>
        <w:spacing w:before="1" w:line="216" w:lineRule="auto"/>
        <w:ind w:left="761" w:right="256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>FINANCEIRO DE 2016)</w:t>
      </w:r>
      <w:r w:rsidRPr="000F6866">
        <w:rPr>
          <w:rFonts w:ascii="ZapfHumnst BT" w:hAnsi="ZapfHumnst BT"/>
          <w:sz w:val="23"/>
          <w:szCs w:val="23"/>
        </w:rPr>
        <w:t>. Fa</w:t>
      </w:r>
      <w:r w:rsidRPr="000F6866">
        <w:rPr>
          <w:rFonts w:ascii="ZapfHumnst BT" w:hAnsi="ZapfHumnst BT"/>
          <w:sz w:val="23"/>
          <w:szCs w:val="23"/>
        </w:rPr>
        <w:t>se Processual: cumprimento de determinação contida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 Acórdão TCE/PI nº 616/2020, proferido no âmbito do processo TC/002915/2016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(peça 01 do processo TC/017147/2021). Responsáveis: Antoniel de Sousa Silva 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Diretor-Geral (01/01 a 31/05/2016); Antônio Justi</w:t>
      </w:r>
      <w:r w:rsidRPr="000F6866">
        <w:rPr>
          <w:rFonts w:ascii="ZapfHumnst BT" w:hAnsi="ZapfHumnst BT"/>
          <w:sz w:val="23"/>
          <w:szCs w:val="23"/>
        </w:rPr>
        <w:t>no da Silva – Diretor-Geral (01/06 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31/12/2016); e Nelson Ned Alves Fernandes – Coordenador de Transporte (01/01 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31/12/2016). Advogado(s): Francisco Teixeira Leal Júnior (OAB/PI nº 9.457) e </w:t>
      </w:r>
      <w:r w:rsidRPr="000F6866">
        <w:rPr>
          <w:rFonts w:ascii="ZapfHumnst BT" w:hAnsi="ZapfHumnst BT"/>
          <w:i/>
          <w:sz w:val="23"/>
          <w:szCs w:val="23"/>
        </w:rPr>
        <w:t xml:space="preserve">outro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(Procuração: Antoniel de Sousa Silva/Diretor-Geral – fl</w:t>
      </w:r>
      <w:r w:rsidRPr="000F6866">
        <w:rPr>
          <w:rFonts w:ascii="ZapfHumnst BT" w:hAnsi="ZapfHumnst BT"/>
          <w:sz w:val="23"/>
          <w:szCs w:val="23"/>
        </w:rPr>
        <w:t>. 01 da peça 35; Antônio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Justino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Silva/Diretor-Geral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37;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Nelson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Ned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Alves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Fernandes/Coordenador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Transporte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36).</w:t>
      </w:r>
      <w:r w:rsidRPr="000F6866">
        <w:rPr>
          <w:rFonts w:ascii="ZapfHumnst BT" w:hAnsi="ZapfHumnst BT"/>
          <w:spacing w:val="5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Processo(s)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Apensado(s): </w:t>
      </w:r>
      <w:r w:rsidRPr="000F6866">
        <w:rPr>
          <w:rFonts w:ascii="ZapfHumnst BT" w:hAnsi="ZapfHumnst BT"/>
          <w:b/>
          <w:sz w:val="23"/>
          <w:szCs w:val="23"/>
        </w:rPr>
        <w:t xml:space="preserve">TC/017148/2021 – </w:t>
      </w:r>
      <w:r w:rsidRPr="000F6866">
        <w:rPr>
          <w:rFonts w:ascii="ZapfHumnst BT" w:hAnsi="ZapfHumnst BT"/>
          <w:sz w:val="23"/>
          <w:szCs w:val="23"/>
        </w:rPr>
        <w:t>Tomada de Contas Especial, referente ao Acórdão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 nº 617/2020, proferido no âmbito do processo TC/002915/2016 (peça 01 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TC/017148/2021).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Decidiu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Primeira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Câmara,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consonância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</w:t>
      </w:r>
      <w:r w:rsidRPr="000F6866">
        <w:rPr>
          <w:rFonts w:ascii="ZapfHumnst BT" w:hAnsi="ZapfHumnst BT"/>
          <w:sz w:val="23"/>
          <w:szCs w:val="23"/>
        </w:rPr>
        <w:t>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108 da Resolução TCE/PI nº 13/11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Primeira Câmar</w:t>
      </w:r>
      <w:r w:rsidRPr="000F6866">
        <w:rPr>
          <w:rFonts w:ascii="ZapfHumnst BT" w:hAnsi="ZapfHumnst BT"/>
          <w:b/>
          <w:sz w:val="23"/>
          <w:szCs w:val="23"/>
        </w:rPr>
        <w:t>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3"/>
        <w:rPr>
          <w:rFonts w:ascii="ZapfHumnst BT" w:hAnsi="ZapfHumnst BT"/>
        </w:rPr>
      </w:pPr>
    </w:p>
    <w:p w:rsidR="00DD641B" w:rsidRPr="000F6866" w:rsidRDefault="008809B7">
      <w:pPr>
        <w:spacing w:line="216" w:lineRule="auto"/>
        <w:ind w:left="761" w:right="258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DECISÃO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082/2024.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TC/005947/2021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–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AUDITORIA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PREFEITURA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MUNICIPAL</w:t>
      </w:r>
      <w:r w:rsidRPr="000F6866">
        <w:rPr>
          <w:rFonts w:ascii="ZapfHumnst BT" w:hAnsi="ZapfHumnst BT"/>
          <w:b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PARNAÍBA-PI</w:t>
      </w:r>
      <w:r w:rsidRPr="000F6866">
        <w:rPr>
          <w:rFonts w:ascii="ZapfHumnst BT" w:hAnsi="ZapfHumnst BT"/>
          <w:b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(EXERCÍCIO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2020)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Objeto:</w:t>
      </w:r>
    </w:p>
    <w:p w:rsidR="00DD641B" w:rsidRPr="000F6866" w:rsidRDefault="008809B7">
      <w:pPr>
        <w:pStyle w:val="Corpodetexto"/>
        <w:spacing w:before="2" w:line="216" w:lineRule="auto"/>
        <w:ind w:left="761" w:right="256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avaliar as aquisições de materiais hospitalares para o Hospital de Campanha 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Município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Parnaíba-PI/Fundo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Saúde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Parnaíba-PI,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por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intermédio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Secretaria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Saúde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Parnaíba-PI.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Responsável(is):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Esther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Vasconcelos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Mavignier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Secretária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Executiva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Fundo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38"/>
        </w:rPr>
        <w:t xml:space="preserve"> </w:t>
      </w:r>
      <w:r w:rsidRPr="000F6866">
        <w:rPr>
          <w:rFonts w:ascii="ZapfHumnst BT" w:hAnsi="ZapfHumnst BT"/>
        </w:rPr>
        <w:t>de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</w:rPr>
      </w:pPr>
    </w:p>
    <w:p w:rsidR="00DD641B" w:rsidRPr="000F6866" w:rsidRDefault="008809B7">
      <w:pPr>
        <w:pStyle w:val="Corpodetexto"/>
        <w:spacing w:before="52" w:line="216" w:lineRule="auto"/>
        <w:ind w:left="761" w:right="258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Saúde; Lucas Fernandes de Carvalho Sousa – responsável pela empresa LUCAS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FERNANDES</w:t>
      </w:r>
      <w:r w:rsidRPr="000F6866">
        <w:rPr>
          <w:rFonts w:ascii="ZapfHumnst BT" w:hAnsi="ZapfHumnst BT"/>
          <w:spacing w:val="34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35"/>
        </w:rPr>
        <w:t xml:space="preserve"> </w:t>
      </w:r>
      <w:r w:rsidRPr="000F6866">
        <w:rPr>
          <w:rFonts w:ascii="ZapfHumnst BT" w:hAnsi="ZapfHumnst BT"/>
        </w:rPr>
        <w:t>CARVALHO</w:t>
      </w:r>
      <w:r w:rsidRPr="000F6866">
        <w:rPr>
          <w:rFonts w:ascii="ZapfHumnst BT" w:hAnsi="ZapfHumnst BT"/>
          <w:spacing w:val="35"/>
        </w:rPr>
        <w:t xml:space="preserve"> </w:t>
      </w:r>
      <w:r w:rsidRPr="000F6866">
        <w:rPr>
          <w:rFonts w:ascii="ZapfHumnst BT" w:hAnsi="ZapfHumnst BT"/>
        </w:rPr>
        <w:t>SOUSA-ME</w:t>
      </w:r>
      <w:r w:rsidRPr="000F6866">
        <w:rPr>
          <w:rFonts w:ascii="ZapfHumnst BT" w:hAnsi="ZapfHumnst BT"/>
          <w:spacing w:val="34"/>
        </w:rPr>
        <w:t xml:space="preserve"> </w:t>
      </w:r>
      <w:r w:rsidRPr="000F6866">
        <w:rPr>
          <w:rFonts w:ascii="ZapfHumnst BT" w:hAnsi="ZapfHumnst BT"/>
        </w:rPr>
        <w:t>(SMILE</w:t>
      </w:r>
      <w:r w:rsidRPr="000F6866">
        <w:rPr>
          <w:rFonts w:ascii="ZapfHumnst BT" w:hAnsi="ZapfHumnst BT"/>
          <w:spacing w:val="35"/>
        </w:rPr>
        <w:t xml:space="preserve"> </w:t>
      </w:r>
      <w:r w:rsidRPr="000F6866">
        <w:rPr>
          <w:rFonts w:ascii="ZapfHumnst BT" w:hAnsi="ZapfHumnst BT"/>
        </w:rPr>
        <w:t>DISTRIBUIDORA);</w:t>
      </w:r>
      <w:r w:rsidRPr="000F6866">
        <w:rPr>
          <w:rFonts w:ascii="ZapfHumnst BT" w:hAnsi="ZapfHumnst BT"/>
          <w:spacing w:val="35"/>
        </w:rPr>
        <w:t xml:space="preserve"> </w:t>
      </w:r>
      <w:r w:rsidRPr="000F6866">
        <w:rPr>
          <w:rFonts w:ascii="ZapfHumnst BT" w:hAnsi="ZapfHumnst BT"/>
        </w:rPr>
        <w:t>Leidiane</w:t>
      </w:r>
    </w:p>
    <w:p w:rsidR="00DD641B" w:rsidRPr="000F6866" w:rsidRDefault="008809B7">
      <w:pPr>
        <w:pStyle w:val="Corpodetexto"/>
        <w:spacing w:before="1" w:line="216" w:lineRule="auto"/>
        <w:ind w:left="761" w:right="257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Pio Barros – Secretária Municipal de Saúde; e Francisco Eudes Fontenele Aragão 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Controlador-Geral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Município.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Advoga</w:t>
      </w:r>
      <w:r w:rsidRPr="000F6866">
        <w:rPr>
          <w:rFonts w:ascii="ZapfHumnst BT" w:hAnsi="ZapfHumnst BT"/>
        </w:rPr>
        <w:t>do(s):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Thales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Cruz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(OAB/PI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 xml:space="preserve">7.954) </w:t>
      </w:r>
      <w:r w:rsidRPr="000F6866">
        <w:rPr>
          <w:rFonts w:ascii="ZapfHumnst BT" w:hAnsi="ZapfHumnst BT"/>
          <w:i/>
        </w:rPr>
        <w:t xml:space="preserve">e outro </w:t>
      </w:r>
      <w:r w:rsidRPr="000F6866">
        <w:rPr>
          <w:rFonts w:ascii="ZapfHumnst BT" w:hAnsi="ZapfHumnst BT"/>
        </w:rPr>
        <w:t>– (Procuração: Lucas Fernandes de Carvalho Sousa/responsável pela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empresa</w:t>
      </w:r>
      <w:r w:rsidRPr="000F6866">
        <w:rPr>
          <w:rFonts w:ascii="ZapfHumnst BT" w:hAnsi="ZapfHumnst BT"/>
          <w:spacing w:val="7"/>
        </w:rPr>
        <w:t xml:space="preserve"> </w:t>
      </w:r>
      <w:r w:rsidRPr="000F6866">
        <w:rPr>
          <w:rFonts w:ascii="ZapfHumnst BT" w:hAnsi="ZapfHumnst BT"/>
        </w:rPr>
        <w:t>LUCAS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FERNANDES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CARVALHO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SOUSA-ME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fl.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01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peça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29);</w:t>
      </w:r>
      <w:r w:rsidRPr="000F6866">
        <w:rPr>
          <w:rFonts w:ascii="ZapfHumnst BT" w:hAnsi="ZapfHumnst BT"/>
          <w:spacing w:val="8"/>
        </w:rPr>
        <w:t xml:space="preserve"> </w:t>
      </w:r>
      <w:r w:rsidRPr="000F6866">
        <w:rPr>
          <w:rFonts w:ascii="ZapfHumnst BT" w:hAnsi="ZapfHumnst BT"/>
        </w:rPr>
        <w:t>e</w:t>
      </w:r>
    </w:p>
    <w:p w:rsidR="00DD641B" w:rsidRPr="000F6866" w:rsidRDefault="008809B7">
      <w:pPr>
        <w:spacing w:before="3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Hillana Martina Lopes Mousinho Neiva Dourado (OAB/PI nº 6.544) - (Procuração: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Esther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Vasconcelos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Mavignier/Secretária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Executiva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Fundo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Saúde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01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peça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35).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Decidiu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Primeira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Câmara,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unânime,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consonância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108 da Resolução TCE/PI nº 13</w:t>
      </w:r>
      <w:r w:rsidRPr="000F6866">
        <w:rPr>
          <w:rFonts w:ascii="ZapfHumnst BT" w:hAnsi="ZapfHumnst BT"/>
          <w:i/>
          <w:sz w:val="23"/>
          <w:szCs w:val="23"/>
        </w:rPr>
        <w:t>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</w:t>
      </w:r>
      <w:r w:rsidRPr="000F6866">
        <w:rPr>
          <w:rFonts w:ascii="ZapfHumnst BT" w:hAnsi="ZapfHumnst BT"/>
          <w:sz w:val="23"/>
          <w:szCs w:val="23"/>
        </w:rPr>
        <w:t xml:space="preserve">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</w:t>
      </w:r>
      <w:r w:rsidRPr="000F6866">
        <w:rPr>
          <w:rFonts w:ascii="ZapfHumnst BT" w:hAnsi="ZapfHumnst BT"/>
          <w:sz w:val="23"/>
          <w:szCs w:val="23"/>
        </w:rPr>
        <w:t>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8"/>
        <w:rPr>
          <w:rFonts w:ascii="ZapfHumnst BT" w:hAnsi="ZapfHumnst BT"/>
        </w:rPr>
      </w:pPr>
    </w:p>
    <w:p w:rsidR="00DD641B" w:rsidRPr="000F6866" w:rsidRDefault="008809B7">
      <w:pPr>
        <w:spacing w:line="201" w:lineRule="auto"/>
        <w:ind w:left="761" w:right="258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DECISÃO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083/2024.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TC/005948/2021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–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AUDITORIA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PREFEITURA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MUNICIPAL</w:t>
      </w:r>
      <w:r w:rsidRPr="000F6866">
        <w:rPr>
          <w:rFonts w:ascii="ZapfHumnst BT" w:hAnsi="ZapfHumnst BT"/>
          <w:b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PARNAÍBA-PI</w:t>
      </w:r>
      <w:r w:rsidRPr="000F6866">
        <w:rPr>
          <w:rFonts w:ascii="ZapfHumnst BT" w:hAnsi="ZapfHumnst BT"/>
          <w:b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(EXERCÍCIO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27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2020)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28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Objeto:</w:t>
      </w:r>
    </w:p>
    <w:p w:rsidR="00DD641B" w:rsidRPr="000F6866" w:rsidRDefault="008809B7">
      <w:pPr>
        <w:pStyle w:val="Corpodetexto"/>
        <w:spacing w:line="201" w:lineRule="auto"/>
        <w:ind w:left="761" w:right="259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auditoria em contratos para aqui</w:t>
      </w:r>
      <w:r w:rsidRPr="000F6866">
        <w:rPr>
          <w:rFonts w:ascii="ZapfHumnst BT" w:hAnsi="ZapfHumnst BT"/>
        </w:rPr>
        <w:t>sição de insumos, testes rápidos e medicamentos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para o Hospital de Campanha Nossa Senhora de Fátima. Responsável(is): Esther de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Vasconcelos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Mavignier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Secretária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Executiva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Fundo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Saúde;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Patrícia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Keila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Sampaio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sócia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empresa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MASTER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COMÉRCIO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SERVIÇOS</w:t>
      </w:r>
      <w:r w:rsidRPr="000F6866">
        <w:rPr>
          <w:rFonts w:ascii="ZapfHumnst BT" w:hAnsi="ZapfHumnst BT"/>
          <w:spacing w:val="33"/>
        </w:rPr>
        <w:t xml:space="preserve"> </w:t>
      </w:r>
      <w:r w:rsidRPr="000F6866">
        <w:rPr>
          <w:rFonts w:ascii="ZapfHumnst BT" w:hAnsi="ZapfHumnst BT"/>
        </w:rPr>
        <w:t>EIRELI-ME</w:t>
      </w:r>
      <w:r w:rsidRPr="000F6866">
        <w:rPr>
          <w:rFonts w:ascii="ZapfHumnst BT" w:hAnsi="ZapfHumnst BT"/>
          <w:spacing w:val="33"/>
        </w:rPr>
        <w:t xml:space="preserve"> </w:t>
      </w:r>
      <w:r w:rsidRPr="000F6866">
        <w:rPr>
          <w:rFonts w:ascii="ZapfHumnst BT" w:hAnsi="ZapfHumnst BT"/>
        </w:rPr>
        <w:t>(CNPJ</w:t>
      </w:r>
      <w:r w:rsidRPr="000F6866">
        <w:rPr>
          <w:rFonts w:ascii="ZapfHumnst BT" w:hAnsi="ZapfHumnst BT"/>
          <w:spacing w:val="33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33"/>
        </w:rPr>
        <w:t xml:space="preserve"> </w:t>
      </w:r>
      <w:r w:rsidRPr="000F6866">
        <w:rPr>
          <w:rFonts w:ascii="ZapfHumnst BT" w:hAnsi="ZapfHumnst BT"/>
        </w:rPr>
        <w:t>08.459.101/0001-37;</w:t>
      </w:r>
      <w:r w:rsidRPr="000F6866">
        <w:rPr>
          <w:rFonts w:ascii="ZapfHumnst BT" w:hAnsi="ZapfHumnst BT"/>
          <w:spacing w:val="34"/>
        </w:rPr>
        <w:t xml:space="preserve"> </w:t>
      </w:r>
      <w:r w:rsidRPr="000F6866">
        <w:rPr>
          <w:rFonts w:ascii="ZapfHumnst BT" w:hAnsi="ZapfHumnst BT"/>
        </w:rPr>
        <w:t>nome</w:t>
      </w:r>
      <w:r w:rsidRPr="000F6866">
        <w:rPr>
          <w:rFonts w:ascii="ZapfHumnst BT" w:hAnsi="ZapfHumnst BT"/>
          <w:spacing w:val="32"/>
        </w:rPr>
        <w:t xml:space="preserve"> </w:t>
      </w:r>
      <w:r w:rsidRPr="000F6866">
        <w:rPr>
          <w:rFonts w:ascii="ZapfHumnst BT" w:hAnsi="ZapfHumnst BT"/>
        </w:rPr>
        <w:t>fantasia</w:t>
      </w:r>
      <w:r w:rsidRPr="000F6866">
        <w:rPr>
          <w:rFonts w:ascii="ZapfHumnst BT" w:hAnsi="ZapfHumnst BT"/>
          <w:spacing w:val="34"/>
        </w:rPr>
        <w:t xml:space="preserve"> </w:t>
      </w:r>
      <w:r w:rsidRPr="000F6866">
        <w:rPr>
          <w:rFonts w:ascii="ZapfHumnst BT" w:hAnsi="ZapfHumnst BT"/>
        </w:rPr>
        <w:t>COMERCIAL</w:t>
      </w:r>
    </w:p>
    <w:p w:rsidR="00DD641B" w:rsidRPr="000F6866" w:rsidRDefault="008809B7">
      <w:pPr>
        <w:pStyle w:val="Corpodetexto"/>
        <w:spacing w:line="201" w:lineRule="auto"/>
        <w:ind w:left="761" w:right="258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MANDUBIM);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Rogério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Fernandes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Silva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sócio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empresa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DISTRIMED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COMÉRCIO</w:t>
      </w:r>
      <w:r w:rsidRPr="000F6866">
        <w:rPr>
          <w:rFonts w:ascii="ZapfHumnst BT" w:hAnsi="ZapfHumnst BT"/>
          <w:spacing w:val="42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43"/>
        </w:rPr>
        <w:t xml:space="preserve"> </w:t>
      </w:r>
      <w:r w:rsidRPr="000F6866">
        <w:rPr>
          <w:rFonts w:ascii="ZapfHumnst BT" w:hAnsi="ZapfHumnst BT"/>
        </w:rPr>
        <w:t>MEDICAMENTOS</w:t>
      </w:r>
      <w:r w:rsidRPr="000F6866">
        <w:rPr>
          <w:rFonts w:ascii="ZapfHumnst BT" w:hAnsi="ZapfHumnst BT"/>
          <w:spacing w:val="44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43"/>
        </w:rPr>
        <w:t xml:space="preserve"> </w:t>
      </w:r>
      <w:r w:rsidRPr="000F6866">
        <w:rPr>
          <w:rFonts w:ascii="ZapfHumnst BT" w:hAnsi="ZapfHumnst BT"/>
        </w:rPr>
        <w:t>MATERIAL</w:t>
      </w:r>
      <w:r w:rsidRPr="000F6866">
        <w:rPr>
          <w:rFonts w:ascii="ZapfHumnst BT" w:hAnsi="ZapfHumnst BT"/>
          <w:spacing w:val="43"/>
        </w:rPr>
        <w:t xml:space="preserve"> </w:t>
      </w:r>
      <w:r w:rsidRPr="000F6866">
        <w:rPr>
          <w:rFonts w:ascii="ZapfHumnst BT" w:hAnsi="ZapfHumnst BT"/>
        </w:rPr>
        <w:t>HOSPITALAR</w:t>
      </w:r>
      <w:r w:rsidRPr="000F6866">
        <w:rPr>
          <w:rFonts w:ascii="ZapfHumnst BT" w:hAnsi="ZapfHumnst BT"/>
          <w:spacing w:val="44"/>
        </w:rPr>
        <w:t xml:space="preserve"> </w:t>
      </w:r>
      <w:r w:rsidRPr="000F6866">
        <w:rPr>
          <w:rFonts w:ascii="ZapfHumnst BT" w:hAnsi="ZapfHumnst BT"/>
        </w:rPr>
        <w:t>EIRELI</w:t>
      </w:r>
      <w:r w:rsidRPr="000F6866">
        <w:rPr>
          <w:rFonts w:ascii="ZapfHumnst BT" w:hAnsi="ZapfHumnst BT"/>
          <w:spacing w:val="43"/>
        </w:rPr>
        <w:t xml:space="preserve"> </w:t>
      </w:r>
      <w:r w:rsidRPr="000F6866">
        <w:rPr>
          <w:rFonts w:ascii="ZapfHumnst BT" w:hAnsi="ZapfHumnst BT"/>
        </w:rPr>
        <w:t>(CNPJ</w:t>
      </w:r>
    </w:p>
    <w:p w:rsidR="00DD641B" w:rsidRPr="000F6866" w:rsidRDefault="008809B7">
      <w:pPr>
        <w:pStyle w:val="Corpodetexto"/>
        <w:spacing w:line="201" w:lineRule="auto"/>
        <w:ind w:left="761" w:right="257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21.830.581/0001-69;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nome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fantasia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DISTRIMED);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Yuri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54"/>
        </w:rPr>
        <w:t xml:space="preserve"> </w:t>
      </w:r>
      <w:r w:rsidRPr="000F6866">
        <w:rPr>
          <w:rFonts w:ascii="ZapfHumnst BT" w:hAnsi="ZapfHumnst BT"/>
        </w:rPr>
        <w:t>Sousa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Braz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sócio</w:t>
      </w:r>
      <w:r w:rsidRPr="000F6866">
        <w:rPr>
          <w:rFonts w:ascii="ZapfHumnst BT" w:hAnsi="ZapfHumnst BT"/>
          <w:spacing w:val="55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empresa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BRAZ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COMÉRCIO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MEDICAMENTOS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MATERIAL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FARMACÊUTICO</w:t>
      </w:r>
      <w:r w:rsidRPr="000F6866">
        <w:rPr>
          <w:rFonts w:ascii="ZapfHumnst BT" w:hAnsi="ZapfHumnst BT"/>
          <w:spacing w:val="84"/>
        </w:rPr>
        <w:t xml:space="preserve"> </w:t>
      </w:r>
      <w:r w:rsidRPr="000F6866">
        <w:rPr>
          <w:rFonts w:ascii="ZapfHumnst BT" w:hAnsi="ZapfHumnst BT"/>
        </w:rPr>
        <w:t>EIRELI-ME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(CNPJ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34.937.754/0001-94);</w:t>
      </w:r>
      <w:r w:rsidRPr="000F6866">
        <w:rPr>
          <w:rFonts w:ascii="ZapfHumnst BT" w:hAnsi="ZapfHumnst BT"/>
          <w:spacing w:val="84"/>
        </w:rPr>
        <w:t xml:space="preserve"> </w:t>
      </w:r>
      <w:r w:rsidRPr="000F6866">
        <w:rPr>
          <w:rFonts w:ascii="ZapfHumnst BT" w:hAnsi="ZapfHumnst BT"/>
        </w:rPr>
        <w:t>Lucas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Fernandes</w:t>
      </w:r>
      <w:r w:rsidRPr="000F6866">
        <w:rPr>
          <w:rFonts w:ascii="ZapfHumnst BT" w:hAnsi="ZapfHumnst BT"/>
          <w:spacing w:val="85"/>
        </w:rPr>
        <w:t xml:space="preserve"> </w:t>
      </w:r>
      <w:r w:rsidRPr="000F6866">
        <w:rPr>
          <w:rFonts w:ascii="ZapfHumnst BT" w:hAnsi="ZapfHumnst BT"/>
        </w:rPr>
        <w:t>de</w:t>
      </w:r>
    </w:p>
    <w:p w:rsidR="00DD641B" w:rsidRPr="000F6866" w:rsidRDefault="008809B7">
      <w:pPr>
        <w:pStyle w:val="Corpodetexto"/>
        <w:spacing w:line="201" w:lineRule="auto"/>
        <w:ind w:left="761" w:right="256"/>
        <w:jc w:val="both"/>
        <w:rPr>
          <w:rFonts w:ascii="ZapfHumnst BT" w:hAnsi="ZapfHumnst BT"/>
          <w:b/>
        </w:rPr>
      </w:pPr>
      <w:r w:rsidRPr="000F6866">
        <w:rPr>
          <w:rFonts w:ascii="ZapfHumnst BT" w:hAnsi="ZapfHumnst BT"/>
        </w:rPr>
        <w:t>Carvalho Sousa – proprietário da empresa LUCAS FERNANDES DE CARVALHO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SOUSA-ME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(CNPJ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20.048.236/0</w:t>
      </w:r>
      <w:r w:rsidRPr="000F6866">
        <w:rPr>
          <w:rFonts w:ascii="ZapfHumnst BT" w:hAnsi="ZapfHumnst BT"/>
        </w:rPr>
        <w:t>001-05;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nome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fantasia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SMILE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Distribuidora);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Leidiane Pio Barros – Secretária Municipal de Saúde; e Francisco Eudes Fontenele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Aragão – Controlador Geral do Município. Advogado(s): Hillana Martina Lopes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Mousinho Neiva Dourado (OAB/PI nº 6.544) – (Procuração:</w:t>
      </w:r>
      <w:r w:rsidRPr="000F6866">
        <w:rPr>
          <w:rFonts w:ascii="ZapfHumnst BT" w:hAnsi="ZapfHumnst BT"/>
        </w:rPr>
        <w:t xml:space="preserve"> Esther de Vasconcelos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Mavignier/Secretária Executiva do Fundo Municipal de Saúde – fl. 01 da peça 46); e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 xml:space="preserve">Thales Cruz Sousa (OAB/PI nº 7.954) </w:t>
      </w:r>
      <w:r w:rsidRPr="000F6866">
        <w:rPr>
          <w:rFonts w:ascii="ZapfHumnst BT" w:hAnsi="ZapfHumnst BT"/>
          <w:i/>
        </w:rPr>
        <w:t xml:space="preserve">e outro </w:t>
      </w:r>
      <w:r w:rsidRPr="000F6866">
        <w:rPr>
          <w:rFonts w:ascii="ZapfHumnst BT" w:hAnsi="ZapfHumnst BT"/>
        </w:rPr>
        <w:t>– (Procuração: Lucas Fernandes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Carvalho Sousa/proprietário da empresa LUCAS FERNANDES DE CARVALHO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SOUSA-ME – fl. 01 da peça 92). Decidiu a Primeira Câmara, unânime, ouvido 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Representante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Ministério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Público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Contas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em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consonância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com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Nobre</w:t>
      </w:r>
      <w:r w:rsidRPr="000F6866">
        <w:rPr>
          <w:rFonts w:ascii="ZapfHumnst BT" w:hAnsi="ZapfHumnst BT"/>
          <w:spacing w:val="44"/>
        </w:rPr>
        <w:t xml:space="preserve"> </w:t>
      </w:r>
      <w:r w:rsidRPr="000F6866">
        <w:rPr>
          <w:rFonts w:ascii="ZapfHumnst BT" w:hAnsi="ZapfHumnst BT"/>
        </w:rPr>
        <w:t>Rodrigues,</w:t>
      </w:r>
      <w:r w:rsidRPr="000F6866">
        <w:rPr>
          <w:rFonts w:ascii="ZapfHumnst BT" w:hAnsi="ZapfHumnst BT"/>
          <w:spacing w:val="45"/>
        </w:rPr>
        <w:t xml:space="preserve"> </w:t>
      </w:r>
      <w:r w:rsidRPr="000F6866">
        <w:rPr>
          <w:rFonts w:ascii="ZapfHumnst BT" w:hAnsi="ZapfHumnst BT"/>
          <w:b/>
        </w:rPr>
        <w:t>retirar</w:t>
      </w:r>
      <w:r w:rsidRPr="000F6866">
        <w:rPr>
          <w:rFonts w:ascii="ZapfHumnst BT" w:hAnsi="ZapfHumnst BT"/>
          <w:b/>
          <w:spacing w:val="43"/>
        </w:rPr>
        <w:t xml:space="preserve"> </w:t>
      </w:r>
      <w:r w:rsidRPr="000F6866">
        <w:rPr>
          <w:rFonts w:ascii="ZapfHumnst BT" w:hAnsi="ZapfHumnst BT"/>
          <w:b/>
        </w:rPr>
        <w:t>de</w:t>
      </w:r>
      <w:r w:rsidRPr="000F6866">
        <w:rPr>
          <w:rFonts w:ascii="ZapfHumnst BT" w:hAnsi="ZapfHumnst BT"/>
          <w:b/>
          <w:spacing w:val="45"/>
        </w:rPr>
        <w:t xml:space="preserve"> </w:t>
      </w:r>
      <w:r w:rsidRPr="000F6866">
        <w:rPr>
          <w:rFonts w:ascii="ZapfHumnst BT" w:hAnsi="ZapfHumnst BT"/>
          <w:b/>
        </w:rPr>
        <w:t>p</w:t>
      </w:r>
      <w:r w:rsidRPr="000F6866">
        <w:rPr>
          <w:rFonts w:ascii="ZapfHumnst BT" w:hAnsi="ZapfHumnst BT"/>
          <w:b/>
        </w:rPr>
        <w:t>auta</w:t>
      </w:r>
      <w:r w:rsidRPr="000F6866">
        <w:rPr>
          <w:rFonts w:ascii="ZapfHumnst BT" w:hAnsi="ZapfHumnst BT"/>
          <w:b/>
          <w:spacing w:val="44"/>
        </w:rPr>
        <w:t xml:space="preserve"> </w:t>
      </w:r>
      <w:r w:rsidRPr="000F6866">
        <w:rPr>
          <w:rFonts w:ascii="ZapfHumnst BT" w:hAnsi="ZapfHumnst BT"/>
        </w:rPr>
        <w:t>o</w:t>
      </w:r>
      <w:r w:rsidRPr="000F6866">
        <w:rPr>
          <w:rFonts w:ascii="ZapfHumnst BT" w:hAnsi="ZapfHumnst BT"/>
          <w:spacing w:val="45"/>
        </w:rPr>
        <w:t xml:space="preserve"> </w:t>
      </w:r>
      <w:r w:rsidRPr="000F6866">
        <w:rPr>
          <w:rFonts w:ascii="ZapfHumnst BT" w:hAnsi="ZapfHumnst BT"/>
        </w:rPr>
        <w:t>presente</w:t>
      </w:r>
      <w:r w:rsidRPr="000F6866">
        <w:rPr>
          <w:rFonts w:ascii="ZapfHumnst BT" w:hAnsi="ZapfHumnst BT"/>
          <w:spacing w:val="43"/>
        </w:rPr>
        <w:t xml:space="preserve"> </w:t>
      </w:r>
      <w:r w:rsidRPr="000F6866">
        <w:rPr>
          <w:rFonts w:ascii="ZapfHumnst BT" w:hAnsi="ZapfHumnst BT"/>
        </w:rPr>
        <w:t>processo</w:t>
      </w:r>
      <w:r w:rsidRPr="000F6866">
        <w:rPr>
          <w:rFonts w:ascii="ZapfHumnst BT" w:hAnsi="ZapfHumnst BT"/>
          <w:spacing w:val="45"/>
        </w:rPr>
        <w:t xml:space="preserve"> </w:t>
      </w:r>
      <w:r w:rsidRPr="000F6866">
        <w:rPr>
          <w:rFonts w:ascii="ZapfHumnst BT" w:hAnsi="ZapfHumnst BT"/>
        </w:rPr>
        <w:t>pelo</w:t>
      </w:r>
      <w:r w:rsidRPr="000F6866">
        <w:rPr>
          <w:rFonts w:ascii="ZapfHumnst BT" w:hAnsi="ZapfHumnst BT"/>
          <w:spacing w:val="44"/>
        </w:rPr>
        <w:t xml:space="preserve"> </w:t>
      </w:r>
      <w:r w:rsidRPr="000F6866">
        <w:rPr>
          <w:rFonts w:ascii="ZapfHumnst BT" w:hAnsi="ZapfHumnst BT"/>
          <w:b/>
        </w:rPr>
        <w:t>prazo</w:t>
      </w:r>
      <w:r w:rsidRPr="000F6866">
        <w:rPr>
          <w:rFonts w:ascii="ZapfHumnst BT" w:hAnsi="ZapfHumnst BT"/>
          <w:b/>
          <w:spacing w:val="44"/>
        </w:rPr>
        <w:t xml:space="preserve"> </w:t>
      </w:r>
      <w:r w:rsidRPr="000F6866">
        <w:rPr>
          <w:rFonts w:ascii="ZapfHumnst BT" w:hAnsi="ZapfHumnst BT"/>
          <w:b/>
        </w:rPr>
        <w:t>de</w:t>
      </w:r>
      <w:r w:rsidRPr="000F6866">
        <w:rPr>
          <w:rFonts w:ascii="ZapfHumnst BT" w:hAnsi="ZapfHumnst BT"/>
          <w:b/>
          <w:spacing w:val="44"/>
        </w:rPr>
        <w:t xml:space="preserve"> </w:t>
      </w:r>
      <w:r w:rsidRPr="000F6866">
        <w:rPr>
          <w:rFonts w:ascii="ZapfHumnst BT" w:hAnsi="ZapfHumnst BT"/>
          <w:b/>
        </w:rPr>
        <w:t>01</w:t>
      </w:r>
      <w:r w:rsidRPr="000F6866">
        <w:rPr>
          <w:rFonts w:ascii="ZapfHumnst BT" w:hAnsi="ZapfHumnst BT"/>
          <w:b/>
          <w:spacing w:val="45"/>
        </w:rPr>
        <w:t xml:space="preserve"> </w:t>
      </w:r>
      <w:r w:rsidRPr="000F6866">
        <w:rPr>
          <w:rFonts w:ascii="ZapfHumnst BT" w:hAnsi="ZapfHumnst BT"/>
          <w:b/>
        </w:rPr>
        <w:t>(uma)</w:t>
      </w:r>
    </w:p>
    <w:p w:rsidR="00DD641B" w:rsidRPr="000F6866" w:rsidRDefault="00DD641B">
      <w:pPr>
        <w:spacing w:line="201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rPr>
          <w:rFonts w:ascii="ZapfHumnst BT" w:hAnsi="ZapfHumnst BT"/>
          <w:b/>
        </w:rPr>
      </w:pPr>
    </w:p>
    <w:p w:rsidR="00DD641B" w:rsidRPr="000F6866" w:rsidRDefault="008809B7">
      <w:pPr>
        <w:spacing w:before="66" w:line="201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108 da Resolução TCE/PI nº 13/11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</w:t>
      </w:r>
      <w:r w:rsidRPr="000F6866">
        <w:rPr>
          <w:rFonts w:ascii="ZapfHumnst BT" w:hAnsi="ZapfHumnst BT"/>
          <w:sz w:val="23"/>
          <w:szCs w:val="23"/>
        </w:rPr>
        <w:t xml:space="preserve">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</w:t>
      </w:r>
      <w:r w:rsidRPr="000F6866">
        <w:rPr>
          <w:rFonts w:ascii="ZapfHumnst BT" w:hAnsi="ZapfHumnst BT"/>
          <w:sz w:val="23"/>
          <w:szCs w:val="23"/>
        </w:rPr>
        <w:t>o Alisson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10"/>
        <w:rPr>
          <w:rFonts w:ascii="ZapfHumnst BT" w:hAnsi="ZapfHumnst BT"/>
        </w:rPr>
      </w:pPr>
    </w:p>
    <w:p w:rsidR="00DD641B" w:rsidRPr="000F6866" w:rsidRDefault="008809B7">
      <w:pPr>
        <w:pStyle w:val="Ttulo1"/>
        <w:spacing w:before="1" w:line="216" w:lineRule="auto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</w:t>
      </w:r>
      <w:r w:rsidRPr="000F6866">
        <w:rPr>
          <w:rFonts w:ascii="ZapfHumnst BT" w:hAnsi="ZapfHumnst BT"/>
          <w:b w:val="0"/>
        </w:rPr>
        <w:t>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084/2024.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TC/010609/2023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CAPITÃO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GERVÁSIO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OLIVEIRA-PI</w:t>
      </w:r>
      <w:r w:rsidRPr="000F6866">
        <w:rPr>
          <w:rFonts w:ascii="ZapfHumnst BT" w:hAnsi="ZapfHumnst BT"/>
          <w:spacing w:val="19"/>
        </w:rPr>
        <w:t xml:space="preserve"> </w:t>
      </w:r>
      <w:r w:rsidRPr="000F6866">
        <w:rPr>
          <w:rFonts w:ascii="ZapfHumnst BT" w:hAnsi="ZapfHumnst BT"/>
        </w:rPr>
        <w:t>(EXERCÍCIO</w:t>
      </w:r>
    </w:p>
    <w:p w:rsidR="00DD641B" w:rsidRPr="000F6866" w:rsidRDefault="008809B7">
      <w:pPr>
        <w:spacing w:before="1" w:line="216" w:lineRule="auto"/>
        <w:ind w:left="761" w:right="257"/>
        <w:jc w:val="both"/>
        <w:rPr>
          <w:rFonts w:ascii="ZapfHumnst BT" w:hAnsi="ZapfHumnst BT"/>
          <w:sz w:val="23"/>
          <w:szCs w:val="23"/>
        </w:rPr>
      </w:pPr>
      <w:r w:rsidRPr="000F6866">
        <w:rPr>
          <w:rFonts w:ascii="ZapfHumnst BT" w:hAnsi="ZapfHumnst BT"/>
          <w:b/>
          <w:sz w:val="23"/>
          <w:szCs w:val="23"/>
        </w:rPr>
        <w:t>FINANCEIRO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2023)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Objeto: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analisar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instrução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processual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Pregões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Eletrônicos nºs 003/2023, 004/2023, 013/2023 e 014/2023. Responsável(is): Gabriela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Oliveira Coelho da Luz – Prefeita Municipal. Decidiu a Primeira Câmara, unânime,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 o Representante do Ministério Público de Contas e em consonância com 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</w:t>
      </w:r>
      <w:r w:rsidRPr="000F6866">
        <w:rPr>
          <w:rFonts w:ascii="ZapfHumnst BT" w:hAnsi="ZapfHumnst BT"/>
          <w:sz w:val="23"/>
          <w:szCs w:val="23"/>
        </w:rPr>
        <w:t>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108 da Resolução TCE/PI nº 13/11 – Regimento Interno,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</w:t>
      </w:r>
      <w:r w:rsidRPr="000F6866">
        <w:rPr>
          <w:rFonts w:ascii="ZapfHumnst BT" w:hAnsi="ZapfHumnst BT"/>
          <w:i/>
          <w:sz w:val="23"/>
          <w:szCs w:val="23"/>
        </w:rPr>
        <w:t>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 à Pauta de Julgamento da P</w:t>
      </w:r>
      <w:r w:rsidRPr="000F6866">
        <w:rPr>
          <w:rFonts w:ascii="ZapfHumnst BT" w:hAnsi="ZapfHumnst BT"/>
          <w:b/>
          <w:sz w:val="23"/>
          <w:szCs w:val="23"/>
        </w:rPr>
        <w:t>rimeira Câmara do dia 05/03/2024</w:t>
      </w:r>
      <w:r w:rsidRPr="000F6866">
        <w:rPr>
          <w:rFonts w:ascii="ZapfHumnst BT" w:hAnsi="ZapfHumnst BT"/>
          <w:sz w:val="23"/>
          <w:szCs w:val="23"/>
        </w:rPr>
        <w:t xml:space="preserve">. </w:t>
      </w:r>
      <w:r w:rsidRPr="000F6866">
        <w:rPr>
          <w:rFonts w:ascii="ZapfHumnst BT" w:hAnsi="ZapfHumnst BT"/>
          <w:b/>
          <w:sz w:val="23"/>
          <w:szCs w:val="23"/>
        </w:rPr>
        <w:t>Compôs o</w:t>
      </w:r>
      <w:r w:rsidRPr="000F6866">
        <w:rPr>
          <w:rFonts w:ascii="ZapfHumnst BT" w:hAnsi="ZapfHumnst BT"/>
          <w:b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quórum de votação </w:t>
      </w:r>
      <w:r w:rsidRPr="000F6866">
        <w:rPr>
          <w:rFonts w:ascii="ZapfHumnst BT" w:hAnsi="ZapfHumnst BT"/>
          <w:sz w:val="23"/>
          <w:szCs w:val="23"/>
        </w:rPr>
        <w:t>o Cons. Substituto Alisson Felipe de Araújo, nos termos do art.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TCE/PI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nº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13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23/01/14.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Presentes</w:t>
      </w:r>
      <w:r w:rsidRPr="000F6866">
        <w:rPr>
          <w:rFonts w:ascii="ZapfHumnst BT" w:hAnsi="ZapfHumnst BT"/>
          <w:sz w:val="23"/>
          <w:szCs w:val="23"/>
        </w:rPr>
        <w:t>: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Flora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Nobre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Rodrigues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Araújo,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convocado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para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substituir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Cons.ª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Rejane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Ribeiro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Sousa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Dias.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Representante do Ministério Público de Contas presente</w:t>
      </w:r>
      <w:r w:rsidRPr="000F6866">
        <w:rPr>
          <w:rFonts w:ascii="ZapfHumnst BT" w:hAnsi="ZapfHumnst BT"/>
          <w:sz w:val="23"/>
          <w:szCs w:val="23"/>
        </w:rPr>
        <w:t>: Procurador José Araújo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Pinheiro Júnior.</w:t>
      </w:r>
    </w:p>
    <w:p w:rsidR="00DD641B" w:rsidRPr="000F6866" w:rsidRDefault="00DD641B">
      <w:pPr>
        <w:pStyle w:val="Corpodetexto"/>
        <w:spacing w:before="10"/>
        <w:rPr>
          <w:rFonts w:ascii="ZapfHumnst BT" w:hAnsi="ZapfHumnst BT"/>
        </w:rPr>
      </w:pPr>
    </w:p>
    <w:p w:rsidR="00DD641B" w:rsidRPr="000F6866" w:rsidRDefault="008809B7">
      <w:pPr>
        <w:pStyle w:val="Ttulo1"/>
        <w:spacing w:line="216" w:lineRule="auto"/>
        <w:ind w:right="256"/>
        <w:rPr>
          <w:rFonts w:ascii="ZapfHumnst BT" w:hAnsi="ZapfHumnst BT"/>
        </w:rPr>
      </w:pPr>
      <w:r w:rsidRPr="000F6866">
        <w:rPr>
          <w:rFonts w:ascii="ZapfHumnst BT" w:hAnsi="ZapfHumnst BT"/>
          <w:b w:val="0"/>
        </w:rPr>
        <w:t>DECISÃO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Nº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  <w:b w:val="0"/>
        </w:rPr>
        <w:t>085/2024.</w:t>
      </w:r>
      <w:r w:rsidRPr="000F6866">
        <w:rPr>
          <w:rFonts w:ascii="ZapfHumnst BT" w:hAnsi="ZapfHumnst BT"/>
          <w:b w:val="0"/>
          <w:spacing w:val="1"/>
        </w:rPr>
        <w:t xml:space="preserve"> </w:t>
      </w:r>
      <w:r w:rsidRPr="000F6866">
        <w:rPr>
          <w:rFonts w:ascii="ZapfHumnst BT" w:hAnsi="ZapfHumnst BT"/>
        </w:rPr>
        <w:t>TC/011452/2023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INSPEÇÃO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PREFEITURA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MUNICIPAL</w:t>
      </w:r>
      <w:r w:rsidRPr="000F6866">
        <w:rPr>
          <w:rFonts w:ascii="ZapfHumnst BT" w:hAnsi="ZapfHumnst BT"/>
          <w:spacing w:val="59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60"/>
        </w:rPr>
        <w:t xml:space="preserve"> </w:t>
      </w:r>
      <w:r w:rsidRPr="000F6866">
        <w:rPr>
          <w:rFonts w:ascii="ZapfHumnst BT" w:hAnsi="ZapfHumnst BT"/>
        </w:rPr>
        <w:t>BURITI</w:t>
      </w:r>
      <w:r w:rsidRPr="000F6866">
        <w:rPr>
          <w:rFonts w:ascii="ZapfHumnst BT" w:hAnsi="ZapfHumnst BT"/>
          <w:spacing w:val="59"/>
        </w:rPr>
        <w:t xml:space="preserve"> </w:t>
      </w:r>
      <w:r w:rsidRPr="000F6866">
        <w:rPr>
          <w:rFonts w:ascii="ZapfHumnst BT" w:hAnsi="ZapfHumnst BT"/>
        </w:rPr>
        <w:t>DOS</w:t>
      </w:r>
      <w:r w:rsidRPr="000F6866">
        <w:rPr>
          <w:rFonts w:ascii="ZapfHumnst BT" w:hAnsi="ZapfHumnst BT"/>
          <w:spacing w:val="60"/>
        </w:rPr>
        <w:t xml:space="preserve"> </w:t>
      </w:r>
      <w:r w:rsidRPr="000F6866">
        <w:rPr>
          <w:rFonts w:ascii="ZapfHumnst BT" w:hAnsi="ZapfHumnst BT"/>
        </w:rPr>
        <w:t>MONTES-PI</w:t>
      </w:r>
      <w:r w:rsidRPr="000F6866">
        <w:rPr>
          <w:rFonts w:ascii="ZapfHumnst BT" w:hAnsi="ZapfHumnst BT"/>
          <w:spacing w:val="60"/>
        </w:rPr>
        <w:t xml:space="preserve"> </w:t>
      </w:r>
      <w:r w:rsidRPr="000F6866">
        <w:rPr>
          <w:rFonts w:ascii="ZapfHumnst BT" w:hAnsi="ZapfHumnst BT"/>
        </w:rPr>
        <w:t>(EXERCÍCIO</w:t>
      </w:r>
      <w:r w:rsidRPr="000F6866">
        <w:rPr>
          <w:rFonts w:ascii="ZapfHumnst BT" w:hAnsi="ZapfHumnst BT"/>
          <w:spacing w:val="59"/>
        </w:rPr>
        <w:t xml:space="preserve"> </w:t>
      </w:r>
      <w:r w:rsidRPr="000F6866">
        <w:rPr>
          <w:rFonts w:ascii="ZapfHumnst BT" w:hAnsi="ZapfHumnst BT"/>
        </w:rPr>
        <w:t>FINANCEIRO</w:t>
      </w:r>
      <w:r w:rsidRPr="000F6866">
        <w:rPr>
          <w:rFonts w:ascii="ZapfHumnst BT" w:hAnsi="ZapfHumnst BT"/>
          <w:spacing w:val="60"/>
        </w:rPr>
        <w:t xml:space="preserve"> </w:t>
      </w:r>
      <w:r w:rsidRPr="000F6866">
        <w:rPr>
          <w:rFonts w:ascii="ZapfHumnst BT" w:hAnsi="ZapfHumnst BT"/>
        </w:rPr>
        <w:t>DE</w:t>
      </w:r>
    </w:p>
    <w:p w:rsidR="00DD641B" w:rsidRPr="000F6866" w:rsidRDefault="008809B7">
      <w:pPr>
        <w:pStyle w:val="Corpodetexto"/>
        <w:spacing w:before="1" w:line="216" w:lineRule="auto"/>
        <w:ind w:left="761" w:right="258"/>
        <w:jc w:val="both"/>
        <w:rPr>
          <w:rFonts w:ascii="ZapfHumnst BT" w:hAnsi="ZapfHumnst BT"/>
        </w:rPr>
      </w:pPr>
      <w:r w:rsidRPr="000F6866">
        <w:rPr>
          <w:rFonts w:ascii="ZapfHumnst BT" w:hAnsi="ZapfHumnst BT"/>
          <w:b/>
        </w:rPr>
        <w:t>2023)</w:t>
      </w:r>
      <w:r w:rsidRPr="000F6866">
        <w:rPr>
          <w:rFonts w:ascii="ZapfHumnst BT" w:hAnsi="ZapfHumnst BT"/>
        </w:rPr>
        <w:t>. Objeto: análise da regularidade e qualidade da alimentação escolar fornecida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aos alunos da rede pública no exer</w:t>
      </w:r>
      <w:r w:rsidRPr="000F6866">
        <w:rPr>
          <w:rFonts w:ascii="ZapfHumnst BT" w:hAnsi="ZapfHumnst BT"/>
        </w:rPr>
        <w:t>cício financeiro de 2023. Responsável(is): José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Olavo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Marinho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Loiola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Júnior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Prefeito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Municipal;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e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Janaína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Marinho</w:t>
      </w:r>
      <w:r w:rsidRPr="000F6866">
        <w:rPr>
          <w:rFonts w:ascii="ZapfHumnst BT" w:hAnsi="ZapfHumnst BT"/>
          <w:spacing w:val="10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Loiola</w:t>
      </w:r>
    </w:p>
    <w:p w:rsidR="00DD641B" w:rsidRPr="000F6866" w:rsidRDefault="008809B7">
      <w:pPr>
        <w:spacing w:before="2" w:line="216" w:lineRule="auto"/>
        <w:ind w:left="761" w:right="256"/>
        <w:jc w:val="both"/>
        <w:rPr>
          <w:rFonts w:ascii="ZapfHumnst BT" w:hAnsi="ZapfHumnst BT"/>
          <w:b/>
          <w:sz w:val="23"/>
          <w:szCs w:val="23"/>
        </w:rPr>
      </w:pPr>
      <w:r w:rsidRPr="000F6866">
        <w:rPr>
          <w:rFonts w:ascii="ZapfHumnst BT" w:hAnsi="ZapfHumnst BT"/>
          <w:sz w:val="23"/>
          <w:szCs w:val="23"/>
        </w:rPr>
        <w:t>–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Secretária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Municipal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Educação.</w:t>
      </w:r>
      <w:r w:rsidRPr="000F6866">
        <w:rPr>
          <w:rFonts w:ascii="ZapfHumnst BT" w:hAnsi="ZapfHumnst BT"/>
          <w:spacing w:val="13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Decidiu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Primeira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Câmara,</w:t>
      </w:r>
      <w:r w:rsidRPr="000F6866">
        <w:rPr>
          <w:rFonts w:ascii="ZapfHumnst BT" w:hAnsi="ZapfHumnst BT"/>
          <w:spacing w:val="13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unânime,</w:t>
      </w:r>
      <w:r w:rsidRPr="000F6866">
        <w:rPr>
          <w:rFonts w:ascii="ZapfHumnst BT" w:hAnsi="ZapfHumnst BT"/>
          <w:spacing w:val="12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ouvido</w:t>
      </w:r>
      <w:r w:rsidRPr="000F6866">
        <w:rPr>
          <w:rFonts w:ascii="ZapfHumnst BT" w:hAnsi="ZapfHumnst BT"/>
          <w:spacing w:val="-55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Representante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Ministério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Público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de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Contas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em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consonância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com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a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manifestação oral da Exma. Sra. Presidenta da Primeira Câmara Cons.ª Flora Izabel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 xml:space="preserve">Nobre Rodrigues, </w:t>
      </w:r>
      <w:r w:rsidRPr="000F6866">
        <w:rPr>
          <w:rFonts w:ascii="ZapfHumnst BT" w:hAnsi="ZapfHumnst BT"/>
          <w:b/>
          <w:sz w:val="23"/>
          <w:szCs w:val="23"/>
        </w:rPr>
        <w:t xml:space="preserve">retirar de pauta </w:t>
      </w:r>
      <w:r w:rsidRPr="000F6866">
        <w:rPr>
          <w:rFonts w:ascii="ZapfHumnst BT" w:hAnsi="ZapfHumnst BT"/>
          <w:sz w:val="23"/>
          <w:szCs w:val="23"/>
        </w:rPr>
        <w:t xml:space="preserve">o presente processo pelo </w:t>
      </w:r>
      <w:r w:rsidRPr="000F6866">
        <w:rPr>
          <w:rFonts w:ascii="ZapfHumnst BT" w:hAnsi="ZapfHumnst BT"/>
          <w:b/>
          <w:sz w:val="23"/>
          <w:szCs w:val="23"/>
        </w:rPr>
        <w:t>prazo de 01 (uma)</w:t>
      </w:r>
      <w:r w:rsidRPr="000F6866">
        <w:rPr>
          <w:rFonts w:ascii="ZapfHumnst BT" w:hAnsi="ZapfHumnst BT"/>
          <w:b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 xml:space="preserve">sessão de julgamento </w:t>
      </w:r>
      <w:r w:rsidRPr="000F6866">
        <w:rPr>
          <w:rFonts w:ascii="ZapfHumnst BT" w:hAnsi="ZapfHumnst BT"/>
          <w:sz w:val="23"/>
          <w:szCs w:val="23"/>
        </w:rPr>
        <w:t>(</w:t>
      </w:r>
      <w:r w:rsidRPr="000F6866">
        <w:rPr>
          <w:rFonts w:ascii="ZapfHumnst BT" w:hAnsi="ZapfHumnst BT"/>
          <w:i/>
          <w:sz w:val="23"/>
          <w:szCs w:val="23"/>
        </w:rPr>
        <w:t>art. 108 da Resolução TCE/PI nº 13/11 – Regimento In</w:t>
      </w:r>
      <w:r w:rsidRPr="000F6866">
        <w:rPr>
          <w:rFonts w:ascii="ZapfHumnst BT" w:hAnsi="ZapfHumnst BT"/>
          <w:i/>
          <w:sz w:val="23"/>
          <w:szCs w:val="23"/>
        </w:rPr>
        <w:t>terno,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republicada no DOE TCE/PI nº 13 de 23/01/14</w:t>
      </w:r>
      <w:r w:rsidRPr="000F6866">
        <w:rPr>
          <w:rFonts w:ascii="ZapfHumnst BT" w:hAnsi="ZapfHumnst BT"/>
          <w:sz w:val="23"/>
          <w:szCs w:val="23"/>
        </w:rPr>
        <w:t>), em razão da ausência do(a) Relator(a)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sz w:val="23"/>
          <w:szCs w:val="23"/>
        </w:rPr>
        <w:t>Cons. Substituto Jackson Nobre Veras (</w:t>
      </w:r>
      <w:r w:rsidRPr="000F6866">
        <w:rPr>
          <w:rFonts w:ascii="ZapfHumnst BT" w:hAnsi="ZapfHumnst BT"/>
          <w:i/>
          <w:sz w:val="23"/>
          <w:szCs w:val="23"/>
        </w:rPr>
        <w:t>Portaria nº 123/2024 de 09/02/2024, publicada</w:t>
      </w:r>
      <w:r w:rsidRPr="000F6866">
        <w:rPr>
          <w:rFonts w:ascii="ZapfHumnst BT" w:hAnsi="ZapfHumnst BT"/>
          <w:i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i/>
          <w:sz w:val="23"/>
          <w:szCs w:val="23"/>
        </w:rPr>
        <w:t>na página 31 do DOE TCE/PI nº 027/2024 de 15/02/2024</w:t>
      </w:r>
      <w:r w:rsidRPr="000F6866">
        <w:rPr>
          <w:rFonts w:ascii="ZapfHumnst BT" w:hAnsi="ZapfHumnst BT"/>
          <w:sz w:val="23"/>
          <w:szCs w:val="23"/>
        </w:rPr>
        <w:t>). Assim, o referido processo</w:t>
      </w:r>
      <w:r w:rsidRPr="000F6866">
        <w:rPr>
          <w:rFonts w:ascii="ZapfHumnst BT" w:hAnsi="ZapfHumnst BT"/>
          <w:spacing w:val="1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retornará</w:t>
      </w:r>
      <w:r w:rsidRPr="000F6866">
        <w:rPr>
          <w:rFonts w:ascii="ZapfHumnst BT" w:hAnsi="ZapfHumnst BT"/>
          <w:b/>
          <w:spacing w:val="-3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à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Pauta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de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Julgamento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da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Primeira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Câmara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do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dia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05/03/2024</w:t>
      </w:r>
      <w:r w:rsidRPr="000F6866">
        <w:rPr>
          <w:rFonts w:ascii="ZapfHumnst BT" w:hAnsi="ZapfHumnst BT"/>
          <w:sz w:val="23"/>
          <w:szCs w:val="23"/>
        </w:rPr>
        <w:t>.</w:t>
      </w:r>
      <w:r w:rsidRPr="000F6866">
        <w:rPr>
          <w:rFonts w:ascii="ZapfHumnst BT" w:hAnsi="ZapfHumnst BT"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Compôs</w:t>
      </w:r>
      <w:r w:rsidRPr="000F6866">
        <w:rPr>
          <w:rFonts w:ascii="ZapfHumnst BT" w:hAnsi="ZapfHumnst BT"/>
          <w:b/>
          <w:spacing w:val="-2"/>
          <w:sz w:val="23"/>
          <w:szCs w:val="23"/>
        </w:rPr>
        <w:t xml:space="preserve"> </w:t>
      </w:r>
      <w:r w:rsidRPr="000F6866">
        <w:rPr>
          <w:rFonts w:ascii="ZapfHumnst BT" w:hAnsi="ZapfHumnst BT"/>
          <w:b/>
          <w:sz w:val="23"/>
          <w:szCs w:val="23"/>
        </w:rPr>
        <w:t>o</w:t>
      </w:r>
    </w:p>
    <w:p w:rsidR="00DD641B" w:rsidRPr="000F6866" w:rsidRDefault="00DD641B">
      <w:pPr>
        <w:spacing w:line="216" w:lineRule="auto"/>
        <w:jc w:val="both"/>
        <w:rPr>
          <w:rFonts w:ascii="ZapfHumnst BT" w:hAnsi="ZapfHumnst BT"/>
          <w:sz w:val="23"/>
          <w:szCs w:val="23"/>
        </w:rPr>
        <w:sectPr w:rsidR="00DD641B" w:rsidRPr="000F6866">
          <w:pgSz w:w="11910" w:h="16840"/>
          <w:pgMar w:top="1680" w:right="1440" w:bottom="1100" w:left="940" w:header="166" w:footer="909" w:gutter="0"/>
          <w:cols w:space="720"/>
        </w:sectPr>
      </w:pPr>
    </w:p>
    <w:p w:rsidR="00DD641B" w:rsidRPr="000F6866" w:rsidRDefault="00DD641B">
      <w:pPr>
        <w:pStyle w:val="Corpodetexto"/>
        <w:spacing w:before="2"/>
        <w:rPr>
          <w:rFonts w:ascii="ZapfHumnst BT" w:hAnsi="ZapfHumnst BT"/>
          <w:b/>
        </w:rPr>
      </w:pPr>
    </w:p>
    <w:p w:rsidR="00DD641B" w:rsidRPr="000F6866" w:rsidRDefault="008809B7">
      <w:pPr>
        <w:pStyle w:val="Corpodetexto"/>
        <w:spacing w:before="52" w:line="216" w:lineRule="auto"/>
        <w:ind w:left="761" w:right="257"/>
        <w:jc w:val="both"/>
        <w:rPr>
          <w:rFonts w:ascii="ZapfHumnst BT" w:hAnsi="ZapfHumnst BT"/>
        </w:rPr>
      </w:pPr>
      <w:r w:rsidRPr="000F6866">
        <w:rPr>
          <w:rFonts w:ascii="ZapfHumnst BT" w:hAnsi="ZapfHumnst BT"/>
          <w:b/>
        </w:rPr>
        <w:t xml:space="preserve">quórum de votação </w:t>
      </w:r>
      <w:r w:rsidRPr="000F6866">
        <w:rPr>
          <w:rFonts w:ascii="ZapfHumnst BT" w:hAnsi="ZapfHumnst BT"/>
        </w:rPr>
        <w:t>o Cons. Substituto Alisson Felipe de Araújo, nos termos do art.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79, § 2º da Resolução TCE/PI nº 13/11 – Regimento Interno, republicada no D.O.E.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TCE/PI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nº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13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23/01/14.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  <w:b/>
        </w:rPr>
        <w:t>Presentes</w:t>
      </w:r>
      <w:r w:rsidRPr="000F6866">
        <w:rPr>
          <w:rFonts w:ascii="ZapfHumnst BT" w:hAnsi="ZapfHumnst BT"/>
        </w:rPr>
        <w:t>: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Cons.ª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Flora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Izabel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Nobre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Rodrigues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(Presidenta); Cons. Kleber Dantas Eulálio; e Cons. Substituto Alisson Felipe de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Araújo,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convocado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substituir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Cons.ª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Rejane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Ribeiro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Sousa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Dias.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  <w:b/>
        </w:rPr>
        <w:t>Representante do Ministério Público de Contas presente</w:t>
      </w:r>
      <w:r w:rsidRPr="000F6866">
        <w:rPr>
          <w:rFonts w:ascii="ZapfHumnst BT" w:hAnsi="ZapfHumnst BT"/>
        </w:rPr>
        <w:t>: Procurador José Araújo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Pinheiro Júnior.</w:t>
      </w:r>
    </w:p>
    <w:p w:rsidR="00DD641B" w:rsidRPr="000F6866" w:rsidRDefault="00DD641B">
      <w:pPr>
        <w:pStyle w:val="Corpodetexto"/>
        <w:spacing w:before="8"/>
        <w:rPr>
          <w:rFonts w:ascii="ZapfHumnst BT" w:hAnsi="ZapfHumnst BT"/>
        </w:rPr>
      </w:pPr>
    </w:p>
    <w:p w:rsidR="00DD641B" w:rsidRPr="000F6866" w:rsidRDefault="008809B7">
      <w:pPr>
        <w:pStyle w:val="Corpodetexto"/>
        <w:spacing w:line="360" w:lineRule="auto"/>
        <w:ind w:left="761" w:right="258"/>
        <w:jc w:val="both"/>
        <w:rPr>
          <w:rFonts w:ascii="ZapfHumnst BT" w:hAnsi="ZapfHumnst BT"/>
        </w:rPr>
      </w:pPr>
      <w:r w:rsidRPr="000F6866">
        <w:rPr>
          <w:rFonts w:ascii="ZapfHumnst BT" w:hAnsi="ZapfHumnst BT"/>
        </w:rPr>
        <w:t>Nada mais havendo a tratar, o Sr. Presidente deu por encerrada a Sessão, do que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para constar, eu, Jean Carlos A</w:t>
      </w:r>
      <w:r w:rsidRPr="000F6866">
        <w:rPr>
          <w:rFonts w:ascii="ZapfHumnst BT" w:hAnsi="ZapfHumnst BT"/>
        </w:rPr>
        <w:t>ndrade Soares, Secretário da Primeira Câmara do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Tribunal de Contas do Estado do Piauí, lavrei a presente ata, que, depois de lida e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aprovada, será assinada pelo(a) Sr(a). Presidente(a), pelos Conselheiros, pelo(a)</w:t>
      </w:r>
      <w:r w:rsidRPr="000F6866">
        <w:rPr>
          <w:rFonts w:ascii="ZapfHumnst BT" w:hAnsi="ZapfHumnst BT"/>
          <w:spacing w:val="1"/>
        </w:rPr>
        <w:t xml:space="preserve"> </w:t>
      </w:r>
      <w:r w:rsidRPr="000F6866">
        <w:rPr>
          <w:rFonts w:ascii="ZapfHumnst BT" w:hAnsi="ZapfHumnst BT"/>
        </w:rPr>
        <w:t>Procurador(a)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e por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mim subscrito.</w:t>
      </w:r>
    </w:p>
    <w:p w:rsidR="00DD641B" w:rsidRPr="000F6866" w:rsidRDefault="00DD641B">
      <w:pPr>
        <w:pStyle w:val="Corpodetexto"/>
        <w:rPr>
          <w:rFonts w:ascii="ZapfHumnst BT" w:hAnsi="ZapfHumnst BT"/>
        </w:rPr>
      </w:pPr>
    </w:p>
    <w:p w:rsidR="00DD641B" w:rsidRPr="000F6866" w:rsidRDefault="008809B7">
      <w:pPr>
        <w:pStyle w:val="Corpodetexto"/>
        <w:spacing w:before="169" w:line="360" w:lineRule="auto"/>
        <w:ind w:left="761" w:right="3721"/>
        <w:rPr>
          <w:rFonts w:ascii="ZapfHumnst BT" w:hAnsi="ZapfHumnst BT"/>
        </w:rPr>
      </w:pPr>
      <w:r w:rsidRPr="000F6866">
        <w:rPr>
          <w:rFonts w:ascii="ZapfHumnst BT" w:hAnsi="ZapfHumnst BT"/>
        </w:rPr>
        <w:t>Cons.ª Flora Izabel Nobre Rodrigues – Presidenta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Cons.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Kleber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Dantas Eulálio</w:t>
      </w:r>
    </w:p>
    <w:p w:rsidR="00DD641B" w:rsidRPr="000F6866" w:rsidRDefault="008809B7">
      <w:pPr>
        <w:pStyle w:val="Corpodetexto"/>
        <w:ind w:left="761"/>
        <w:rPr>
          <w:rFonts w:ascii="ZapfHumnst BT" w:hAnsi="ZapfHumnst BT"/>
        </w:rPr>
      </w:pPr>
      <w:r w:rsidRPr="000F6866">
        <w:rPr>
          <w:rFonts w:ascii="ZapfHumnst BT" w:hAnsi="ZapfHumnst BT"/>
        </w:rPr>
        <w:t>Cons.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Substituto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Alisson</w:t>
      </w:r>
      <w:r w:rsidRPr="000F6866">
        <w:rPr>
          <w:rFonts w:ascii="ZapfHumnst BT" w:hAnsi="ZapfHumnst BT"/>
          <w:spacing w:val="-1"/>
        </w:rPr>
        <w:t xml:space="preserve"> </w:t>
      </w:r>
      <w:r w:rsidRPr="000F6866">
        <w:rPr>
          <w:rFonts w:ascii="ZapfHumnst BT" w:hAnsi="ZapfHumnst BT"/>
        </w:rPr>
        <w:t>Felipe</w:t>
      </w:r>
      <w:r w:rsidRPr="000F6866">
        <w:rPr>
          <w:rFonts w:ascii="ZapfHumnst BT" w:hAnsi="ZapfHumnst BT"/>
          <w:spacing w:val="-2"/>
        </w:rPr>
        <w:t xml:space="preserve"> </w:t>
      </w:r>
      <w:r w:rsidRPr="000F6866">
        <w:rPr>
          <w:rFonts w:ascii="ZapfHumnst BT" w:hAnsi="ZapfHumnst BT"/>
        </w:rPr>
        <w:t>de Araújo</w:t>
      </w:r>
    </w:p>
    <w:p w:rsidR="00DD641B" w:rsidRPr="000F6866" w:rsidRDefault="008809B7">
      <w:pPr>
        <w:pStyle w:val="Corpodetexto"/>
        <w:spacing w:before="155" w:line="360" w:lineRule="auto"/>
        <w:ind w:left="761"/>
        <w:rPr>
          <w:rFonts w:ascii="ZapfHumnst BT" w:hAnsi="ZapfHumnst BT"/>
        </w:rPr>
      </w:pPr>
      <w:r w:rsidRPr="000F6866">
        <w:rPr>
          <w:rFonts w:ascii="ZapfHumnst BT" w:hAnsi="ZapfHumnst BT"/>
        </w:rPr>
        <w:t>Subprocurador-Geral</w:t>
      </w:r>
      <w:r w:rsidRPr="000F6866">
        <w:rPr>
          <w:rFonts w:ascii="ZapfHumnst BT" w:hAnsi="ZapfHumnst BT"/>
          <w:spacing w:val="11"/>
        </w:rPr>
        <w:t xml:space="preserve"> </w:t>
      </w:r>
      <w:r w:rsidRPr="000F6866">
        <w:rPr>
          <w:rFonts w:ascii="ZapfHumnst BT" w:hAnsi="ZapfHumnst BT"/>
        </w:rPr>
        <w:t>José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Araújo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Pinheiro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Júnior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–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Procurador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de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Contas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junto</w:t>
      </w:r>
      <w:r w:rsidRPr="000F6866">
        <w:rPr>
          <w:rFonts w:ascii="ZapfHumnst BT" w:hAnsi="ZapfHumnst BT"/>
          <w:spacing w:val="12"/>
        </w:rPr>
        <w:t xml:space="preserve"> </w:t>
      </w:r>
      <w:r w:rsidRPr="000F6866">
        <w:rPr>
          <w:rFonts w:ascii="ZapfHumnst BT" w:hAnsi="ZapfHumnst BT"/>
        </w:rPr>
        <w:t>ao</w:t>
      </w:r>
      <w:r w:rsidRPr="000F6866">
        <w:rPr>
          <w:rFonts w:ascii="ZapfHumnst BT" w:hAnsi="ZapfHumnst BT"/>
          <w:spacing w:val="-55"/>
        </w:rPr>
        <w:t xml:space="preserve"> </w:t>
      </w:r>
      <w:r w:rsidRPr="000F6866">
        <w:rPr>
          <w:rFonts w:ascii="ZapfHumnst BT" w:hAnsi="ZapfHumnst BT"/>
        </w:rPr>
        <w:t>TCE/PI.</w:t>
      </w: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rPr>
          <w:sz w:val="20"/>
        </w:rPr>
      </w:pPr>
    </w:p>
    <w:p w:rsidR="00DD641B" w:rsidRDefault="00DD641B">
      <w:pPr>
        <w:pStyle w:val="Corpodetexto"/>
        <w:spacing w:before="1"/>
        <w:rPr>
          <w:sz w:val="15"/>
        </w:rPr>
      </w:pPr>
    </w:p>
    <w:p w:rsidR="000F6866" w:rsidRDefault="000F6866">
      <w:pPr>
        <w:spacing w:before="95"/>
        <w:ind w:left="104"/>
        <w:rPr>
          <w:rFonts w:ascii="Arial"/>
          <w:i/>
          <w:sz w:val="16"/>
        </w:rPr>
      </w:pPr>
    </w:p>
    <w:p w:rsidR="000F6866" w:rsidRDefault="000F6866">
      <w:pPr>
        <w:spacing w:before="95"/>
        <w:ind w:left="104"/>
        <w:rPr>
          <w:rFonts w:ascii="Arial"/>
          <w:i/>
          <w:sz w:val="16"/>
        </w:rPr>
      </w:pPr>
    </w:p>
    <w:p w:rsidR="000F6866" w:rsidRDefault="000F6866">
      <w:pPr>
        <w:spacing w:before="95"/>
        <w:ind w:left="104"/>
        <w:rPr>
          <w:rFonts w:ascii="Arial"/>
          <w:i/>
          <w:sz w:val="16"/>
        </w:rPr>
      </w:pPr>
    </w:p>
    <w:p w:rsidR="000F6866" w:rsidRDefault="000F6866">
      <w:pPr>
        <w:spacing w:before="95"/>
        <w:ind w:left="104"/>
        <w:rPr>
          <w:rFonts w:ascii="Arial"/>
          <w:i/>
          <w:sz w:val="16"/>
        </w:rPr>
      </w:pPr>
    </w:p>
    <w:p w:rsidR="00DD641B" w:rsidRDefault="008809B7">
      <w:pPr>
        <w:spacing w:before="95"/>
        <w:ind w:left="104"/>
        <w:rPr>
          <w:rFonts w:ascii="Arial"/>
          <w:b/>
          <w:sz w:val="18"/>
        </w:rPr>
      </w:pPr>
      <w:r>
        <w:rPr>
          <w:rFonts w:ascii="Arial"/>
          <w:i/>
          <w:sz w:val="16"/>
        </w:rPr>
        <w:t>Assinado Digitalmente pelo sistema e-TCE -</w:t>
      </w:r>
      <w:r>
        <w:rPr>
          <w:rFonts w:ascii="Arial"/>
          <w:i/>
          <w:spacing w:val="-28"/>
          <w:sz w:val="16"/>
        </w:rPr>
        <w:t xml:space="preserve"> </w:t>
      </w:r>
      <w:r>
        <w:rPr>
          <w:rFonts w:ascii="Arial"/>
          <w:b/>
          <w:sz w:val="18"/>
        </w:rPr>
        <w:t>ALISSON FELIPE DE ARAUJO:02088518444 - 13/05/2024 08:30:06</w:t>
      </w:r>
    </w:p>
    <w:p w:rsidR="00DD641B" w:rsidRDefault="008809B7">
      <w:pPr>
        <w:spacing w:before="33" w:line="168" w:lineRule="exact"/>
        <w:ind w:left="104"/>
        <w:rPr>
          <w:rFonts w:ascii="Arial"/>
          <w:b/>
          <w:sz w:val="18"/>
        </w:rPr>
      </w:pPr>
      <w:r>
        <w:pict>
          <v:line id="_x0000_s2050" style="position:absolute;left:0;text-align:left;z-index:-251658752;mso-position-horizontal-relative:page" from="83.6pt,6.9pt" to="511.75pt,6.9pt" strokeweight=".5pt">
            <w10:wrap anchorx="page"/>
          </v:line>
        </w:pict>
      </w:r>
      <w:r>
        <w:rPr>
          <w:rFonts w:ascii="Arial"/>
          <w:i/>
          <w:sz w:val="16"/>
        </w:rPr>
        <w:t>Assinado Digitalmente pelo sistema e-TCE -</w:t>
      </w:r>
      <w:r>
        <w:rPr>
          <w:rFonts w:ascii="Arial"/>
          <w:i/>
          <w:spacing w:val="-28"/>
          <w:sz w:val="16"/>
        </w:rPr>
        <w:t xml:space="preserve"> </w:t>
      </w:r>
      <w:r>
        <w:rPr>
          <w:rFonts w:ascii="Arial"/>
          <w:b/>
          <w:sz w:val="18"/>
        </w:rPr>
        <w:t>FLORA IZABEL NOBRE RODRIGUES:22623086320 - 13/05/2024 08:18:35</w:t>
      </w:r>
    </w:p>
    <w:p w:rsidR="00DD641B" w:rsidRDefault="008809B7">
      <w:pPr>
        <w:tabs>
          <w:tab w:val="right" w:pos="9266"/>
        </w:tabs>
        <w:spacing w:line="120" w:lineRule="exact"/>
        <w:ind w:left="76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Ata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Sessão Ordinária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Primeira Câmara nº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003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20/02/2024.</w:t>
      </w:r>
      <w:r>
        <w:rPr>
          <w:rFonts w:ascii="Arial" w:hAnsi="Arial"/>
          <w:i/>
          <w:sz w:val="18"/>
        </w:rPr>
        <w:tab/>
        <w:t>18</w:t>
      </w:r>
    </w:p>
    <w:p w:rsidR="00DD641B" w:rsidRDefault="008809B7">
      <w:pPr>
        <w:spacing w:line="159" w:lineRule="exact"/>
        <w:ind w:left="104"/>
        <w:rPr>
          <w:rFonts w:ascii="Arial"/>
          <w:b/>
          <w:sz w:val="18"/>
        </w:rPr>
      </w:pPr>
      <w:r>
        <w:rPr>
          <w:rFonts w:ascii="Arial"/>
          <w:i/>
          <w:sz w:val="16"/>
        </w:rPr>
        <w:t>Assinado Digitalmente pelo sistema e-TCE -</w:t>
      </w:r>
      <w:r>
        <w:rPr>
          <w:rFonts w:ascii="Arial"/>
          <w:i/>
          <w:spacing w:val="-28"/>
          <w:sz w:val="16"/>
        </w:rPr>
        <w:t xml:space="preserve"> </w:t>
      </w:r>
      <w:r>
        <w:rPr>
          <w:rFonts w:ascii="Arial"/>
          <w:b/>
          <w:sz w:val="18"/>
        </w:rPr>
        <w:t>JEAN CARLOS ANDRADE SOARES:41248805372 - 10/05/2024 11:21:47</w:t>
      </w:r>
    </w:p>
    <w:p w:rsidR="00DD641B" w:rsidRDefault="008809B7">
      <w:pPr>
        <w:spacing w:before="33"/>
        <w:ind w:left="104"/>
        <w:rPr>
          <w:rFonts w:ascii="Arial"/>
          <w:b/>
          <w:sz w:val="18"/>
        </w:rPr>
      </w:pPr>
      <w:r>
        <w:rPr>
          <w:rFonts w:ascii="Arial"/>
          <w:i/>
          <w:sz w:val="16"/>
        </w:rPr>
        <w:t>Assinado Digitalmente pelo sistema e-TCE -</w:t>
      </w:r>
      <w:r>
        <w:rPr>
          <w:rFonts w:ascii="Arial"/>
          <w:i/>
          <w:spacing w:val="-28"/>
          <w:sz w:val="16"/>
        </w:rPr>
        <w:t xml:space="preserve"> </w:t>
      </w:r>
      <w:r>
        <w:rPr>
          <w:rFonts w:ascii="Arial"/>
          <w:b/>
          <w:sz w:val="18"/>
        </w:rPr>
        <w:t>KLEBER DANTAS EULALIO:09601732349 - 10/05/2024 11:14:40</w:t>
      </w:r>
    </w:p>
    <w:p w:rsidR="00DD641B" w:rsidRDefault="00DD641B">
      <w:pPr>
        <w:rPr>
          <w:rFonts w:ascii="Arial"/>
          <w:sz w:val="18"/>
        </w:rPr>
        <w:sectPr w:rsidR="00DD641B">
          <w:headerReference w:type="default" r:id="rId10"/>
          <w:footerReference w:type="default" r:id="rId11"/>
          <w:pgSz w:w="11910" w:h="16840"/>
          <w:pgMar w:top="1680" w:right="1440" w:bottom="520" w:left="940" w:header="166" w:footer="322" w:gutter="0"/>
          <w:cols w:space="720"/>
        </w:sectPr>
      </w:pPr>
    </w:p>
    <w:p w:rsidR="00DD641B" w:rsidRDefault="008809B7">
      <w:pPr>
        <w:spacing w:before="71"/>
        <w:ind w:left="104"/>
        <w:rPr>
          <w:rFonts w:ascii="Arial"/>
          <w:b/>
          <w:sz w:val="18"/>
        </w:rPr>
      </w:pPr>
      <w:r>
        <w:rPr>
          <w:rFonts w:ascii="Arial"/>
          <w:i/>
          <w:sz w:val="16"/>
        </w:rPr>
        <w:lastRenderedPageBreak/>
        <w:t>Assinado Digitalmente pelo sistema e-TCE -</w:t>
      </w:r>
      <w:r>
        <w:rPr>
          <w:rFonts w:ascii="Arial"/>
          <w:i/>
          <w:spacing w:val="-28"/>
          <w:sz w:val="16"/>
        </w:rPr>
        <w:t xml:space="preserve"> </w:t>
      </w:r>
      <w:r>
        <w:rPr>
          <w:rFonts w:ascii="Arial"/>
          <w:b/>
          <w:sz w:val="18"/>
        </w:rPr>
        <w:t>JOSE ARAUJO PINHEIRO JUNIOR:28815718320 - 13/05/2024 08:57:46</w:t>
      </w:r>
    </w:p>
    <w:sectPr w:rsidR="00DD641B">
      <w:headerReference w:type="default" r:id="rId12"/>
      <w:footerReference w:type="default" r:id="rId13"/>
      <w:pgSz w:w="11910" w:h="16840"/>
      <w:pgMar w:top="740" w:right="1440" w:bottom="600" w:left="94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09B7">
      <w:r>
        <w:separator/>
      </w:r>
    </w:p>
  </w:endnote>
  <w:endnote w:type="continuationSeparator" w:id="0">
    <w:p w:rsidR="00000000" w:rsidRDefault="008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50205050809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B" w:rsidRDefault="008809B7">
    <w:pPr>
      <w:pStyle w:val="Corpodetexto"/>
      <w:spacing w:line="14" w:lineRule="auto"/>
      <w:rPr>
        <w:sz w:val="20"/>
      </w:rPr>
    </w:pPr>
    <w:r>
      <w:pict>
        <v:line id="_x0000_s1033" style="position:absolute;z-index:-15876608;mso-position-horizontal-relative:page;mso-position-vertical-relative:page" from="83.6pt,782.7pt" to="511.75pt,782.7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.05pt;margin-top:783.25pt;width:274pt;height:12.1pt;z-index:-15876096;mso-position-horizontal-relative:page;mso-position-vertical-relative:page" filled="f" stroked="f">
          <v:textbox inset="0,0,0,0">
            <w:txbxContent>
              <w:p w:rsidR="00DD641B" w:rsidRDefault="008809B7">
                <w:pPr>
                  <w:spacing w:before="14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Ata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da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Sessão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Ordinária</w:t>
                </w:r>
                <w:r>
                  <w:rPr>
                    <w:rFonts w:ascii="Arial" w:hAnsi="Arial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da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Primeira</w:t>
                </w:r>
                <w:r>
                  <w:rPr>
                    <w:rFonts w:ascii="Arial" w:hAnsi="Arial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Câmara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nº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003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20/02/2024.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7.3pt;margin-top:783.25pt;width:16.05pt;height:12.1pt;z-index:-15875584;mso-position-horizontal-relative:page;mso-position-vertical-relative:page" filled="f" stroked="f">
          <v:textbox inset="0,0,0,0">
            <w:txbxContent>
              <w:p w:rsidR="00DD641B" w:rsidRDefault="008809B7">
                <w:pPr>
                  <w:spacing w:before="14"/>
                  <w:ind w:left="60"/>
                  <w:rPr>
                    <w:rFonts w:ascii="Arial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B" w:rsidRDefault="008809B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.95pt;margin-top:810.55pt;width:412.9pt;height:9.85pt;z-index:-15874048;mso-position-horizontal-relative:page;mso-position-vertical-relative:page" filled="f" stroked="f">
          <v:textbox inset="0,0,0,0">
            <w:txbxContent>
              <w:p w:rsidR="00DD641B" w:rsidRDefault="008809B7">
                <w:pPr>
                  <w:spacing w:before="15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0000FF"/>
                    <w:sz w:val="14"/>
                  </w:rPr>
                  <w:t xml:space="preserve">Para validar essa(s) assinatura(s) acesse </w:t>
                </w:r>
                <w:hyperlink r:id="rId1">
                  <w:r>
                    <w:rPr>
                      <w:rFonts w:ascii="Arial"/>
                      <w:i/>
                      <w:color w:val="0000FF"/>
                      <w:sz w:val="14"/>
                    </w:rPr>
                    <w:t>http://validador.tce.pi.gov.br</w:t>
                  </w:r>
                </w:hyperlink>
                <w:r>
                  <w:rPr>
                    <w:rFonts w:ascii="Arial"/>
                    <w:i/>
                    <w:color w:val="0000FF"/>
                    <w:sz w:val="14"/>
                  </w:rPr>
                  <w:t xml:space="preserve"> e insira o codigo - 861379FFCE4DE5F59AD0975E4680BA4C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B" w:rsidRDefault="008809B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.95pt;margin-top:810.55pt;width:412.9pt;height:9.85pt;z-index:-15873536;mso-position-horizontal-relative:page;mso-position-vertical-relative:page" filled="f" stroked="f">
          <v:textbox inset="0,0,0,0">
            <w:txbxContent>
              <w:p w:rsidR="00DD641B" w:rsidRDefault="008809B7">
                <w:pPr>
                  <w:spacing w:before="15"/>
                  <w:ind w:left="20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0000FF"/>
                    <w:sz w:val="14"/>
                  </w:rPr>
                  <w:t xml:space="preserve">Para validar essa(s) assinatura(s) acesse </w:t>
                </w:r>
                <w:hyperlink r:id="rId1">
                  <w:r>
                    <w:rPr>
                      <w:rFonts w:ascii="Arial"/>
                      <w:i/>
                      <w:color w:val="0000FF"/>
                      <w:sz w:val="14"/>
                    </w:rPr>
                    <w:t>http://validador.tce.pi.gov.br</w:t>
                  </w:r>
                </w:hyperlink>
                <w:r>
                  <w:rPr>
                    <w:rFonts w:ascii="Arial"/>
                    <w:i/>
                    <w:color w:val="0000FF"/>
                    <w:sz w:val="14"/>
                  </w:rPr>
                  <w:t xml:space="preserve"> e insira o codigo - 86</w:t>
                </w:r>
                <w:r>
                  <w:rPr>
                    <w:rFonts w:ascii="Arial"/>
                    <w:i/>
                    <w:color w:val="0000FF"/>
                    <w:sz w:val="14"/>
                  </w:rPr>
                  <w:t>1379FFCE4DE5F59AD0975E4680BA4C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09B7">
      <w:r>
        <w:separator/>
      </w:r>
    </w:p>
  </w:footnote>
  <w:footnote w:type="continuationSeparator" w:id="0">
    <w:p w:rsidR="00000000" w:rsidRDefault="0088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B" w:rsidRDefault="008809B7">
    <w:pPr>
      <w:pStyle w:val="Corpodetexto"/>
      <w:spacing w:line="14" w:lineRule="auto"/>
      <w:rPr>
        <w:sz w:val="20"/>
      </w:rPr>
    </w:pPr>
    <w:r>
      <w:pict>
        <v:group id="_x0000_s1035" style="position:absolute;margin-left:22.9pt;margin-top:8.3pt;width:508.1pt;height:75.75pt;z-index:-15877632;mso-position-horizontal-relative:page;mso-position-vertical-relative:page" coordorigin="458,166" coordsize="10162,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457;top:166;width:10162;height:1515">
            <v:imagedata r:id="rId1" o:title=""/>
          </v:shape>
          <v:rect id="_x0000_s1036" style="position:absolute;left:5395;top:667;width:3470;height:58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6.2pt;margin-top:39.05pt;width:123.7pt;height:23.3pt;z-index:-15877120;mso-position-horizontal-relative:page;mso-position-vertical-relative:page" filled="f" stroked="f">
          <v:textbox inset="0,0,0,0">
            <w:txbxContent>
              <w:p w:rsidR="00DD641B" w:rsidRDefault="008809B7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SECRETARIA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SESSÕES</w:t>
                </w:r>
              </w:p>
              <w:p w:rsidR="00DD641B" w:rsidRDefault="008809B7">
                <w:pPr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Secretaria da Primeira Câmara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B" w:rsidRDefault="008809B7">
    <w:pPr>
      <w:pStyle w:val="Corpodetexto"/>
      <w:spacing w:line="14" w:lineRule="auto"/>
      <w:rPr>
        <w:sz w:val="20"/>
      </w:rPr>
    </w:pPr>
    <w:r>
      <w:pict>
        <v:group id="_x0000_s1028" style="position:absolute;margin-left:22.9pt;margin-top:8.3pt;width:508.1pt;height:75.75pt;z-index:-15875072;mso-position-horizontal-relative:page;mso-position-vertical-relative:page" coordorigin="458,166" coordsize="10162,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457;top:166;width:10162;height:1515">
            <v:imagedata r:id="rId1" o:title=""/>
          </v:shape>
          <v:rect id="_x0000_s1029" style="position:absolute;left:5395;top:667;width:3470;height:58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6.2pt;margin-top:39.05pt;width:123.7pt;height:23.3pt;z-index:-15874560;mso-position-horizontal-relative:page;mso-position-vertical-relative:page" filled="f" stroked="f">
          <v:textbox inset="0,0,0,0">
            <w:txbxContent>
              <w:p w:rsidR="00DD641B" w:rsidRDefault="008809B7">
                <w:pPr>
                  <w:spacing w:line="206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SECRETARIA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DAS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SESSÕES</w:t>
                </w:r>
              </w:p>
              <w:p w:rsidR="00DD641B" w:rsidRDefault="008809B7">
                <w:pPr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</w:t>
                </w:r>
                <w:r>
                  <w:rPr>
                    <w:sz w:val="18"/>
                  </w:rPr>
                  <w:t>ecretaria da Primeira Câmara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1B" w:rsidRDefault="00DD641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2513"/>
    <w:multiLevelType w:val="hybridMultilevel"/>
    <w:tmpl w:val="00FAE4A0"/>
    <w:lvl w:ilvl="0" w:tplc="5636EF34">
      <w:start w:val="8"/>
      <w:numFmt w:val="lowerLetter"/>
      <w:lvlText w:val="%1)"/>
      <w:lvlJc w:val="left"/>
      <w:pPr>
        <w:ind w:left="1019" w:hanging="259"/>
        <w:jc w:val="left"/>
      </w:pPr>
      <w:rPr>
        <w:rFonts w:ascii="Palatino Linotype" w:eastAsia="Palatino Linotype" w:hAnsi="Palatino Linotype" w:cs="Palatino Linotype" w:hint="default"/>
        <w:i/>
        <w:iCs/>
        <w:w w:val="100"/>
        <w:sz w:val="23"/>
        <w:szCs w:val="23"/>
        <w:lang w:val="pt-PT" w:eastAsia="en-US" w:bidi="ar-SA"/>
      </w:rPr>
    </w:lvl>
    <w:lvl w:ilvl="1" w:tplc="6006406E">
      <w:numFmt w:val="bullet"/>
      <w:lvlText w:val="•"/>
      <w:lvlJc w:val="left"/>
      <w:pPr>
        <w:ind w:left="1870" w:hanging="259"/>
      </w:pPr>
      <w:rPr>
        <w:rFonts w:hint="default"/>
        <w:lang w:val="pt-PT" w:eastAsia="en-US" w:bidi="ar-SA"/>
      </w:rPr>
    </w:lvl>
    <w:lvl w:ilvl="2" w:tplc="4F40B2EE">
      <w:numFmt w:val="bullet"/>
      <w:lvlText w:val="•"/>
      <w:lvlJc w:val="left"/>
      <w:pPr>
        <w:ind w:left="2721" w:hanging="259"/>
      </w:pPr>
      <w:rPr>
        <w:rFonts w:hint="default"/>
        <w:lang w:val="pt-PT" w:eastAsia="en-US" w:bidi="ar-SA"/>
      </w:rPr>
    </w:lvl>
    <w:lvl w:ilvl="3" w:tplc="F818714C">
      <w:numFmt w:val="bullet"/>
      <w:lvlText w:val="•"/>
      <w:lvlJc w:val="left"/>
      <w:pPr>
        <w:ind w:left="3571" w:hanging="259"/>
      </w:pPr>
      <w:rPr>
        <w:rFonts w:hint="default"/>
        <w:lang w:val="pt-PT" w:eastAsia="en-US" w:bidi="ar-SA"/>
      </w:rPr>
    </w:lvl>
    <w:lvl w:ilvl="4" w:tplc="13865056">
      <w:numFmt w:val="bullet"/>
      <w:lvlText w:val="•"/>
      <w:lvlJc w:val="left"/>
      <w:pPr>
        <w:ind w:left="4422" w:hanging="259"/>
      </w:pPr>
      <w:rPr>
        <w:rFonts w:hint="default"/>
        <w:lang w:val="pt-PT" w:eastAsia="en-US" w:bidi="ar-SA"/>
      </w:rPr>
    </w:lvl>
    <w:lvl w:ilvl="5" w:tplc="8A36A4BA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20EC5498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7" w:tplc="BD6A2464">
      <w:numFmt w:val="bullet"/>
      <w:lvlText w:val="•"/>
      <w:lvlJc w:val="left"/>
      <w:pPr>
        <w:ind w:left="6974" w:hanging="259"/>
      </w:pPr>
      <w:rPr>
        <w:rFonts w:hint="default"/>
        <w:lang w:val="pt-PT" w:eastAsia="en-US" w:bidi="ar-SA"/>
      </w:rPr>
    </w:lvl>
    <w:lvl w:ilvl="8" w:tplc="5C4646C8">
      <w:numFmt w:val="bullet"/>
      <w:lvlText w:val="•"/>
      <w:lvlJc w:val="left"/>
      <w:pPr>
        <w:ind w:left="7824" w:hanging="2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D641B"/>
    <w:rsid w:val="000F6866"/>
    <w:rsid w:val="008809B7"/>
    <w:rsid w:val="00DD641B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uiPriority w:val="1"/>
    <w:qFormat/>
    <w:pPr>
      <w:ind w:left="761" w:right="259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2"/>
      <w:ind w:left="761" w:hanging="2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uiPriority w:val="1"/>
    <w:qFormat/>
    <w:pPr>
      <w:ind w:left="761" w:right="259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2"/>
      <w:ind w:left="761" w:hanging="2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alidador.tce.pi.gov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validador.tce.pi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9142</Words>
  <Characters>49372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Andrade Soares</dc:creator>
  <cp:lastModifiedBy>Jackson Ferreira de Sousa</cp:lastModifiedBy>
  <cp:revision>3</cp:revision>
  <cp:lastPrinted>2024-05-14T11:30:00Z</cp:lastPrinted>
  <dcterms:created xsi:type="dcterms:W3CDTF">2024-05-14T11:30:00Z</dcterms:created>
  <dcterms:modified xsi:type="dcterms:W3CDTF">2024-05-14T11:43:00Z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2024-05-14T00:00:00Z</vt:filetime>
  </property>
</Properties>
</file>