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55524" w14:textId="58C21105" w:rsidR="007143C7" w:rsidRPr="00B8715E" w:rsidRDefault="007143C7" w:rsidP="007730EB">
      <w:pPr>
        <w:pStyle w:val="Ttulo"/>
        <w:keepNext/>
        <w:spacing w:line="280" w:lineRule="exact"/>
        <w:rPr>
          <w:rFonts w:ascii="ZapfHumnst BT" w:hAnsi="ZapfHumnst BT" w:cs="Arial"/>
          <w:i w:val="0"/>
          <w:sz w:val="23"/>
          <w:szCs w:val="23"/>
          <w:u w:val="none"/>
        </w:rPr>
      </w:pPr>
      <w:r w:rsidRPr="00B8715E">
        <w:rPr>
          <w:rFonts w:ascii="ZapfHumnst BT" w:hAnsi="ZapfHumnst BT" w:cs="Arial"/>
          <w:i w:val="0"/>
          <w:sz w:val="23"/>
          <w:szCs w:val="23"/>
          <w:u w:val="none"/>
        </w:rPr>
        <w:t>ATA DA SESSÃO ORDINÁRIA DA PRIMEIRA CÂMARA Nº 0</w:t>
      </w:r>
      <w:r w:rsidR="00CF2C81" w:rsidRPr="00B8715E">
        <w:rPr>
          <w:rFonts w:ascii="ZapfHumnst BT" w:hAnsi="ZapfHumnst BT" w:cs="Arial"/>
          <w:i w:val="0"/>
          <w:sz w:val="23"/>
          <w:szCs w:val="23"/>
          <w:u w:val="none"/>
        </w:rPr>
        <w:t>1</w:t>
      </w:r>
      <w:r w:rsidR="00A12C39" w:rsidRPr="00B8715E">
        <w:rPr>
          <w:rFonts w:ascii="ZapfHumnst BT" w:hAnsi="ZapfHumnst BT" w:cs="Arial"/>
          <w:i w:val="0"/>
          <w:sz w:val="23"/>
          <w:szCs w:val="23"/>
          <w:u w:val="none"/>
        </w:rPr>
        <w:t>0</w:t>
      </w:r>
      <w:r w:rsidRPr="00B8715E">
        <w:rPr>
          <w:rFonts w:ascii="ZapfHumnst BT" w:hAnsi="ZapfHumnst BT" w:cs="Arial"/>
          <w:i w:val="0"/>
          <w:sz w:val="23"/>
          <w:szCs w:val="23"/>
          <w:u w:val="none"/>
        </w:rPr>
        <w:t>/202</w:t>
      </w:r>
      <w:r w:rsidR="005C0542" w:rsidRPr="00B8715E">
        <w:rPr>
          <w:rFonts w:ascii="ZapfHumnst BT" w:hAnsi="ZapfHumnst BT" w:cs="Arial"/>
          <w:i w:val="0"/>
          <w:sz w:val="23"/>
          <w:szCs w:val="23"/>
          <w:u w:val="none"/>
        </w:rPr>
        <w:t>4</w:t>
      </w:r>
    </w:p>
    <w:p w14:paraId="42C03A97" w14:textId="77777777" w:rsidR="007143C7" w:rsidRPr="00B8715E" w:rsidRDefault="007143C7" w:rsidP="007730EB">
      <w:pPr>
        <w:keepNext/>
        <w:spacing w:line="280" w:lineRule="exact"/>
        <w:jc w:val="both"/>
        <w:rPr>
          <w:rFonts w:ascii="ZapfHumnst BT" w:hAnsi="ZapfHumnst BT" w:cs="Arial"/>
          <w:sz w:val="23"/>
          <w:szCs w:val="23"/>
        </w:rPr>
      </w:pPr>
    </w:p>
    <w:p w14:paraId="63949E00" w14:textId="77777777" w:rsidR="007143C7" w:rsidRPr="00B8715E" w:rsidRDefault="007143C7" w:rsidP="007730EB">
      <w:pPr>
        <w:keepNext/>
        <w:spacing w:line="280" w:lineRule="exact"/>
        <w:jc w:val="both"/>
        <w:rPr>
          <w:rFonts w:ascii="ZapfHumnst BT" w:hAnsi="ZapfHumnst BT" w:cs="Arial"/>
          <w:sz w:val="23"/>
          <w:szCs w:val="23"/>
        </w:rPr>
      </w:pPr>
    </w:p>
    <w:p w14:paraId="3437A919" w14:textId="148F2E70" w:rsidR="005E40A0" w:rsidRPr="00B8715E" w:rsidRDefault="005E40A0" w:rsidP="005E40A0">
      <w:pPr>
        <w:spacing w:line="280" w:lineRule="exact"/>
        <w:jc w:val="both"/>
        <w:rPr>
          <w:rFonts w:ascii="ZapfHumnst BT" w:hAnsi="ZapfHumnst BT" w:cs="Arial"/>
          <w:sz w:val="23"/>
          <w:szCs w:val="23"/>
        </w:rPr>
      </w:pPr>
      <w:r w:rsidRPr="00B8715E">
        <w:rPr>
          <w:rFonts w:ascii="ZapfHumnst BT" w:hAnsi="ZapfHumnst BT" w:cs="Arial"/>
          <w:sz w:val="23"/>
          <w:szCs w:val="23"/>
        </w:rPr>
        <w:t xml:space="preserve">Aos dezoito dias do mês de junho do ano de dois mil e vinte e quatro, em Teresina, Capital do Estado do Piauí, às nove horas, na Sala das Sessões, reuniu-se ordinariamente, a Primeira Câmara do Tribunal de Contas do Estado do Piauí, sob a Presidência da Exma. Sra. Cons.ª Flora Izabel Nobre Rodrigues. Presentes, também, o Cons. Kleber Dantas Eulálio, a Cons.ª Rejane Ribeiro Sousa Dias, o Cons. Substituto Jaylson Fabianh Lopes Campelo, o Cons. Substituto Jackson Nobre Veras </w:t>
      </w:r>
      <w:r w:rsidR="0045232B" w:rsidRPr="00B066BE">
        <w:rPr>
          <w:rFonts w:ascii="ZapfHumnst BT" w:hAnsi="ZapfHumnst BT" w:cs="Arial"/>
          <w:sz w:val="23"/>
          <w:szCs w:val="23"/>
        </w:rPr>
        <w:t>e o Representante do Ministério Público de Contas do Estado do Piauí, Subprocurador-Geral Leandro Maciel do Nascimento</w:t>
      </w:r>
      <w:r w:rsidRPr="00B8715E">
        <w:rPr>
          <w:rFonts w:ascii="ZapfHumnst BT" w:hAnsi="ZapfHumnst BT" w:cs="Arial"/>
          <w:sz w:val="23"/>
          <w:szCs w:val="23"/>
        </w:rPr>
        <w:t>.</w:t>
      </w:r>
    </w:p>
    <w:p w14:paraId="1E9169EB" w14:textId="77777777" w:rsidR="007143C7" w:rsidRPr="00B8715E" w:rsidRDefault="007143C7" w:rsidP="007730EB">
      <w:pPr>
        <w:keepNext/>
        <w:tabs>
          <w:tab w:val="center" w:pos="4821"/>
          <w:tab w:val="left" w:pos="6110"/>
          <w:tab w:val="left" w:pos="6692"/>
        </w:tabs>
        <w:spacing w:line="280" w:lineRule="exact"/>
        <w:jc w:val="center"/>
        <w:rPr>
          <w:rFonts w:ascii="ZapfHumnst BT" w:hAnsi="ZapfHumnst BT" w:cs="Arial"/>
          <w:b/>
          <w:sz w:val="23"/>
          <w:szCs w:val="23"/>
        </w:rPr>
      </w:pPr>
    </w:p>
    <w:p w14:paraId="4B992041" w14:textId="77777777" w:rsidR="007143C7" w:rsidRPr="00B8715E" w:rsidRDefault="007143C7" w:rsidP="007730EB">
      <w:pPr>
        <w:keepNext/>
        <w:tabs>
          <w:tab w:val="center" w:pos="4821"/>
          <w:tab w:val="left" w:pos="6110"/>
          <w:tab w:val="left" w:pos="6692"/>
        </w:tabs>
        <w:spacing w:line="280" w:lineRule="exact"/>
        <w:jc w:val="center"/>
        <w:rPr>
          <w:rFonts w:ascii="ZapfHumnst BT" w:hAnsi="ZapfHumnst BT" w:cs="Arial"/>
          <w:b/>
          <w:sz w:val="23"/>
          <w:szCs w:val="23"/>
        </w:rPr>
      </w:pPr>
      <w:r w:rsidRPr="00B8715E">
        <w:rPr>
          <w:rFonts w:ascii="ZapfHumnst BT" w:hAnsi="ZapfHumnst BT" w:cs="Arial"/>
          <w:b/>
          <w:sz w:val="23"/>
          <w:szCs w:val="23"/>
        </w:rPr>
        <w:t>EXPEDIENTE</w:t>
      </w:r>
    </w:p>
    <w:p w14:paraId="4C774D2E" w14:textId="77777777" w:rsidR="007143C7" w:rsidRPr="00B8715E" w:rsidRDefault="007143C7" w:rsidP="007730EB">
      <w:pPr>
        <w:keepNext/>
        <w:spacing w:line="280" w:lineRule="exact"/>
        <w:jc w:val="both"/>
        <w:rPr>
          <w:rFonts w:ascii="ZapfHumnst BT" w:hAnsi="ZapfHumnst BT" w:cs="Arial"/>
          <w:sz w:val="23"/>
          <w:szCs w:val="23"/>
        </w:rPr>
      </w:pPr>
    </w:p>
    <w:p w14:paraId="17D8C950" w14:textId="77777777" w:rsidR="007143C7" w:rsidRPr="00B8715E" w:rsidRDefault="007143C7" w:rsidP="007730EB">
      <w:pPr>
        <w:keepNext/>
        <w:spacing w:line="280" w:lineRule="exact"/>
        <w:jc w:val="both"/>
        <w:rPr>
          <w:rFonts w:ascii="ZapfHumnst BT" w:hAnsi="ZapfHumnst BT" w:cs="Arial"/>
          <w:sz w:val="23"/>
          <w:szCs w:val="23"/>
        </w:rPr>
      </w:pPr>
      <w:r w:rsidRPr="00B8715E">
        <w:rPr>
          <w:rFonts w:ascii="ZapfHumnst BT" w:hAnsi="ZapfHumnst BT" w:cs="Arial"/>
          <w:sz w:val="23"/>
          <w:szCs w:val="23"/>
        </w:rPr>
        <w:t>Não houve matéria.</w:t>
      </w:r>
    </w:p>
    <w:p w14:paraId="72AFAF3E" w14:textId="77777777" w:rsidR="007143C7" w:rsidRPr="00B8715E" w:rsidRDefault="007143C7" w:rsidP="007730EB">
      <w:pPr>
        <w:keepNext/>
        <w:spacing w:line="280" w:lineRule="exact"/>
        <w:jc w:val="both"/>
        <w:rPr>
          <w:rFonts w:ascii="ZapfHumnst BT" w:hAnsi="ZapfHumnst BT" w:cs="Arial"/>
          <w:b/>
          <w:sz w:val="23"/>
          <w:szCs w:val="23"/>
        </w:rPr>
      </w:pPr>
    </w:p>
    <w:p w14:paraId="58E2CBAB" w14:textId="77777777" w:rsidR="007143C7" w:rsidRPr="00B8715E" w:rsidRDefault="007143C7" w:rsidP="007730EB">
      <w:pPr>
        <w:keepNext/>
        <w:spacing w:line="280" w:lineRule="exact"/>
        <w:jc w:val="center"/>
        <w:rPr>
          <w:rFonts w:ascii="ZapfHumnst BT" w:hAnsi="ZapfHumnst BT" w:cs="Arial"/>
          <w:b/>
          <w:sz w:val="23"/>
          <w:szCs w:val="23"/>
        </w:rPr>
      </w:pPr>
      <w:r w:rsidRPr="00B8715E">
        <w:rPr>
          <w:rFonts w:ascii="ZapfHumnst BT" w:hAnsi="ZapfHumnst BT" w:cs="Arial"/>
          <w:b/>
          <w:sz w:val="23"/>
          <w:szCs w:val="23"/>
        </w:rPr>
        <w:t>OUTRAS MATÉRIAS</w:t>
      </w:r>
    </w:p>
    <w:p w14:paraId="0FAC3990" w14:textId="77777777" w:rsidR="007143C7" w:rsidRPr="00B8715E" w:rsidRDefault="007143C7" w:rsidP="007730EB">
      <w:pPr>
        <w:keepNext/>
        <w:spacing w:line="280" w:lineRule="exact"/>
        <w:jc w:val="both"/>
        <w:rPr>
          <w:rFonts w:ascii="ZapfHumnst BT" w:hAnsi="ZapfHumnst BT" w:cs="Arial"/>
          <w:sz w:val="23"/>
          <w:szCs w:val="23"/>
        </w:rPr>
      </w:pPr>
    </w:p>
    <w:p w14:paraId="5D290601" w14:textId="77777777" w:rsidR="007143C7" w:rsidRPr="00B8715E" w:rsidRDefault="007143C7" w:rsidP="007730EB">
      <w:pPr>
        <w:keepNext/>
        <w:spacing w:line="280" w:lineRule="exact"/>
        <w:jc w:val="both"/>
        <w:rPr>
          <w:rFonts w:ascii="ZapfHumnst BT" w:hAnsi="ZapfHumnst BT" w:cs="Arial"/>
          <w:sz w:val="23"/>
          <w:szCs w:val="23"/>
        </w:rPr>
      </w:pPr>
      <w:r w:rsidRPr="00B8715E">
        <w:rPr>
          <w:rFonts w:ascii="ZapfHumnst BT" w:hAnsi="ZapfHumnst BT" w:cs="Arial"/>
          <w:sz w:val="23"/>
          <w:szCs w:val="23"/>
        </w:rPr>
        <w:t>Não houve matéria.</w:t>
      </w:r>
    </w:p>
    <w:p w14:paraId="09D83327" w14:textId="77777777" w:rsidR="007143C7" w:rsidRPr="00B8715E" w:rsidRDefault="007143C7" w:rsidP="007730EB">
      <w:pPr>
        <w:keepNext/>
        <w:spacing w:line="280" w:lineRule="exact"/>
        <w:jc w:val="both"/>
        <w:rPr>
          <w:rFonts w:ascii="ZapfHumnst BT" w:hAnsi="ZapfHumnst BT" w:cs="Arial"/>
          <w:b/>
          <w:sz w:val="23"/>
          <w:szCs w:val="23"/>
        </w:rPr>
      </w:pPr>
    </w:p>
    <w:p w14:paraId="462F0A07" w14:textId="55AE04C6" w:rsidR="007143C7" w:rsidRPr="00B8715E" w:rsidRDefault="007143C7" w:rsidP="007730EB">
      <w:pPr>
        <w:keepNext/>
        <w:spacing w:line="280" w:lineRule="exact"/>
        <w:jc w:val="center"/>
        <w:rPr>
          <w:rFonts w:ascii="ZapfHumnst BT" w:hAnsi="ZapfHumnst BT" w:cs="Arial"/>
          <w:b/>
          <w:caps/>
          <w:sz w:val="23"/>
          <w:szCs w:val="23"/>
        </w:rPr>
      </w:pPr>
      <w:r w:rsidRPr="00B8715E">
        <w:rPr>
          <w:rFonts w:ascii="ZapfHumnst BT" w:hAnsi="ZapfHumnst BT" w:cs="Arial"/>
          <w:b/>
          <w:caps/>
          <w:sz w:val="23"/>
          <w:szCs w:val="23"/>
        </w:rPr>
        <w:t xml:space="preserve">PROCESSOS </w:t>
      </w:r>
      <w:r w:rsidR="00563C83" w:rsidRPr="00B8715E">
        <w:rPr>
          <w:rFonts w:ascii="ZapfHumnst BT" w:hAnsi="ZapfHumnst BT" w:cs="Arial"/>
          <w:b/>
          <w:caps/>
          <w:sz w:val="23"/>
          <w:szCs w:val="23"/>
        </w:rPr>
        <w:t xml:space="preserve">APRECIADOS E </w:t>
      </w:r>
      <w:r w:rsidRPr="00B8715E">
        <w:rPr>
          <w:rFonts w:ascii="ZapfHumnst BT" w:hAnsi="ZapfHumnst BT" w:cs="Arial"/>
          <w:b/>
          <w:caps/>
          <w:sz w:val="23"/>
          <w:szCs w:val="23"/>
        </w:rPr>
        <w:t>JULGADOS</w:t>
      </w:r>
    </w:p>
    <w:p w14:paraId="3826698F" w14:textId="77777777" w:rsidR="00DE129D" w:rsidRPr="00B8715E" w:rsidRDefault="00DE129D" w:rsidP="007730EB">
      <w:pPr>
        <w:keepNext/>
        <w:spacing w:line="280" w:lineRule="exact"/>
        <w:rPr>
          <w:rFonts w:ascii="ZapfHumnst BT" w:hAnsi="ZapfHumnst BT" w:cs="Arial"/>
          <w:b/>
          <w:caps/>
          <w:sz w:val="23"/>
          <w:szCs w:val="23"/>
        </w:rPr>
      </w:pPr>
    </w:p>
    <w:p w14:paraId="0AFB2EBD" w14:textId="4716EDCF" w:rsidR="00016B35" w:rsidRPr="00B8715E" w:rsidRDefault="00563C83" w:rsidP="007730EB">
      <w:pPr>
        <w:keepNext/>
        <w:spacing w:line="280" w:lineRule="exact"/>
        <w:rPr>
          <w:rFonts w:ascii="ZapfHumnst BT" w:hAnsi="ZapfHumnst BT" w:cs="Arial"/>
          <w:b/>
          <w:caps/>
          <w:sz w:val="23"/>
          <w:szCs w:val="23"/>
        </w:rPr>
      </w:pPr>
      <w:r w:rsidRPr="00B8715E">
        <w:rPr>
          <w:rFonts w:ascii="ZapfHumnst BT" w:hAnsi="ZapfHumnst BT" w:cs="Arial"/>
          <w:b/>
          <w:caps/>
          <w:sz w:val="23"/>
          <w:szCs w:val="23"/>
        </w:rPr>
        <w:t xml:space="preserve">RELATADOS PELA </w:t>
      </w:r>
      <w:r w:rsidR="00016B35" w:rsidRPr="00B8715E">
        <w:rPr>
          <w:rFonts w:ascii="ZapfHumnst BT" w:hAnsi="ZapfHumnst BT" w:cs="Arial"/>
          <w:b/>
          <w:caps/>
          <w:sz w:val="23"/>
          <w:szCs w:val="23"/>
        </w:rPr>
        <w:t>CONS.</w:t>
      </w:r>
      <w:r w:rsidR="001E5A86" w:rsidRPr="00B8715E">
        <w:rPr>
          <w:rFonts w:ascii="ZapfHumnst BT" w:hAnsi="ZapfHumnst BT" w:cs="Arial"/>
          <w:b/>
          <w:caps/>
          <w:sz w:val="23"/>
          <w:szCs w:val="23"/>
        </w:rPr>
        <w:t>ª</w:t>
      </w:r>
      <w:r w:rsidR="00016B35" w:rsidRPr="00B8715E">
        <w:rPr>
          <w:rFonts w:ascii="ZapfHumnst BT" w:hAnsi="ZapfHumnst BT" w:cs="Arial"/>
          <w:b/>
          <w:caps/>
          <w:sz w:val="23"/>
          <w:szCs w:val="23"/>
        </w:rPr>
        <w:t xml:space="preserve"> </w:t>
      </w:r>
      <w:r w:rsidR="001E5A86" w:rsidRPr="00B8715E">
        <w:rPr>
          <w:rFonts w:ascii="ZapfHumnst BT" w:hAnsi="ZapfHumnst BT" w:cs="Arial"/>
          <w:b/>
          <w:caps/>
          <w:sz w:val="23"/>
          <w:szCs w:val="23"/>
        </w:rPr>
        <w:t>FLORA IZABEL NOBRE RODRIGUES</w:t>
      </w:r>
    </w:p>
    <w:p w14:paraId="6FECD942" w14:textId="77777777" w:rsidR="00575137" w:rsidRPr="00B8715E" w:rsidRDefault="00575137" w:rsidP="007730EB">
      <w:pPr>
        <w:spacing w:line="280" w:lineRule="exact"/>
        <w:jc w:val="both"/>
        <w:rPr>
          <w:rFonts w:ascii="ZapfHumnst BT" w:hAnsi="ZapfHumnst BT" w:cs="Arial"/>
          <w:sz w:val="23"/>
          <w:szCs w:val="23"/>
        </w:rPr>
      </w:pPr>
    </w:p>
    <w:p w14:paraId="63A22C3F" w14:textId="0A573E54" w:rsidR="0077681E" w:rsidRPr="00B8715E" w:rsidRDefault="0077681E" w:rsidP="0077681E">
      <w:pPr>
        <w:spacing w:line="300" w:lineRule="exact"/>
        <w:jc w:val="both"/>
        <w:rPr>
          <w:rFonts w:ascii="ZapfHumnst BT" w:hAnsi="ZapfHumnst BT" w:cs="Arial"/>
          <w:sz w:val="23"/>
          <w:szCs w:val="23"/>
        </w:rPr>
      </w:pPr>
      <w:r w:rsidRPr="00B8715E">
        <w:rPr>
          <w:rFonts w:ascii="ZapfHumnst BT" w:hAnsi="ZapfHumnst BT" w:cs="Arial"/>
          <w:sz w:val="23"/>
          <w:szCs w:val="23"/>
        </w:rPr>
        <w:t>DECISÃO Nº 220/2024.</w:t>
      </w:r>
      <w:r w:rsidRPr="00B8715E">
        <w:rPr>
          <w:rFonts w:ascii="ZapfHumnst BT" w:hAnsi="ZapfHumnst BT" w:cs="Arial"/>
          <w:b/>
          <w:sz w:val="23"/>
          <w:szCs w:val="23"/>
        </w:rPr>
        <w:t xml:space="preserve"> </w:t>
      </w:r>
      <w:bookmarkStart w:id="0" w:name="_Hlk116989331"/>
      <w:r w:rsidRPr="00B8715E">
        <w:rPr>
          <w:rFonts w:ascii="ZapfHumnst BT" w:hAnsi="ZapfHumnst BT" w:cs="Arial"/>
          <w:b/>
          <w:noProof/>
          <w:sz w:val="23"/>
          <w:szCs w:val="23"/>
        </w:rPr>
        <w:t>TC/008608/2023 – REPRESENTAÇÃO CONTRA O INSTITUTO DE ÁGUAS E ESGOTOS DO PIAUÍ-IAEPI (EXERCÍCIO FINANCEIRO DE 2023)</w:t>
      </w:r>
      <w:r w:rsidRPr="00B8715E">
        <w:rPr>
          <w:rFonts w:ascii="ZapfHumnst BT" w:hAnsi="ZapfHumnst BT" w:cs="Arial"/>
          <w:b/>
          <w:sz w:val="23"/>
          <w:szCs w:val="23"/>
        </w:rPr>
        <w:t xml:space="preserve">. </w:t>
      </w:r>
      <w:bookmarkEnd w:id="0"/>
      <w:r w:rsidRPr="00B8715E">
        <w:rPr>
          <w:rFonts w:ascii="ZapfHumnst BT" w:hAnsi="ZapfHumnst BT" w:cs="Arial"/>
          <w:sz w:val="23"/>
          <w:szCs w:val="23"/>
        </w:rPr>
        <w:t>Objeto: s</w:t>
      </w:r>
      <w:r w:rsidRPr="00B8715E">
        <w:rPr>
          <w:rFonts w:ascii="ZapfHumnst BT" w:hAnsi="ZapfHumnst BT"/>
          <w:sz w:val="23"/>
          <w:szCs w:val="23"/>
        </w:rPr>
        <w:t xml:space="preserve">upostas irregularidades existentes no Termo de Parceria nº 01/2023. </w:t>
      </w:r>
      <w:r w:rsidRPr="00B8715E">
        <w:rPr>
          <w:rFonts w:ascii="ZapfHumnst BT" w:hAnsi="ZapfHumnst BT" w:cs="Arial"/>
          <w:sz w:val="23"/>
          <w:szCs w:val="23"/>
        </w:rPr>
        <w:t xml:space="preserve">Representado(s): </w:t>
      </w:r>
      <w:r w:rsidRPr="00B8715E">
        <w:rPr>
          <w:rFonts w:ascii="ZapfHumnst BT" w:hAnsi="ZapfHumnst BT"/>
          <w:sz w:val="23"/>
          <w:szCs w:val="23"/>
        </w:rPr>
        <w:t>Magno Pires Alves Filho – Diretor Geral da IAEPI; Marcus Andrey Vasconcellos – representante do Instituto Nacional de Ciência, Tecnologia e Inovação CO</w:t>
      </w:r>
      <w:r w:rsidRPr="00B8715E">
        <w:rPr>
          <w:rFonts w:ascii="ZapfHumnst BT" w:hAnsi="ZapfHumnst BT"/>
          <w:sz w:val="23"/>
          <w:szCs w:val="23"/>
          <w:vertAlign w:val="subscript"/>
        </w:rPr>
        <w:t>2</w:t>
      </w:r>
      <w:r w:rsidRPr="00B8715E">
        <w:rPr>
          <w:rFonts w:ascii="ZapfHumnst BT" w:hAnsi="ZapfHumnst BT"/>
          <w:sz w:val="23"/>
          <w:szCs w:val="23"/>
        </w:rPr>
        <w:t xml:space="preserve"> Zero (INCT CO</w:t>
      </w:r>
      <w:r w:rsidRPr="00B8715E">
        <w:rPr>
          <w:rFonts w:ascii="ZapfHumnst BT" w:hAnsi="ZapfHumnst BT"/>
          <w:sz w:val="23"/>
          <w:szCs w:val="23"/>
          <w:vertAlign w:val="subscript"/>
        </w:rPr>
        <w:t xml:space="preserve">2 </w:t>
      </w:r>
      <w:r w:rsidRPr="00B8715E">
        <w:rPr>
          <w:rFonts w:ascii="ZapfHumnst BT" w:hAnsi="ZapfHumnst BT"/>
          <w:sz w:val="23"/>
          <w:szCs w:val="23"/>
        </w:rPr>
        <w:t>ZERO)</w:t>
      </w:r>
      <w:r w:rsidRPr="00B8715E">
        <w:rPr>
          <w:rFonts w:ascii="ZapfHumnst BT" w:hAnsi="ZapfHumnst BT" w:cs="Arial"/>
          <w:sz w:val="23"/>
          <w:szCs w:val="23"/>
          <w:lang w:val="pt-PT"/>
        </w:rPr>
        <w:t xml:space="preserve">. </w:t>
      </w:r>
      <w:r w:rsidRPr="00B8715E">
        <w:rPr>
          <w:rFonts w:ascii="ZapfHumnst BT" w:hAnsi="ZapfHumnst BT" w:cs="Arial"/>
          <w:sz w:val="23"/>
          <w:szCs w:val="23"/>
        </w:rPr>
        <w:t xml:space="preserve">Advogado(s): </w:t>
      </w:r>
      <w:r w:rsidRPr="00B8715E">
        <w:rPr>
          <w:rFonts w:ascii="ZapfHumnst BT" w:hAnsi="ZapfHumnst BT"/>
          <w:sz w:val="23"/>
          <w:szCs w:val="23"/>
        </w:rPr>
        <w:t xml:space="preserve">Diego Francisco Alves Barradas (OAB/PI nº 5.563) – (Procuração: Magno Pires Alves Filho/Diretor Geral – fl. 01 da peça 18); Isabella Godoy Danesi (OAB/PR nº 94.604) e </w:t>
      </w:r>
      <w:r w:rsidRPr="00B8715E">
        <w:rPr>
          <w:rFonts w:ascii="ZapfHumnst BT" w:hAnsi="ZapfHumnst BT"/>
          <w:i/>
          <w:iCs/>
          <w:sz w:val="23"/>
          <w:szCs w:val="23"/>
        </w:rPr>
        <w:t>outro</w:t>
      </w:r>
      <w:r w:rsidRPr="00B8715E">
        <w:rPr>
          <w:rFonts w:ascii="ZapfHumnst BT" w:hAnsi="ZapfHumnst BT"/>
          <w:sz w:val="23"/>
          <w:szCs w:val="23"/>
        </w:rPr>
        <w:t xml:space="preserve"> – (Procuração: Instituto Nacional de Ciência, Tecnologia e Inovação CO</w:t>
      </w:r>
      <w:r w:rsidRPr="00B8715E">
        <w:rPr>
          <w:rFonts w:ascii="ZapfHumnst BT" w:hAnsi="ZapfHumnst BT"/>
          <w:sz w:val="23"/>
          <w:szCs w:val="23"/>
          <w:vertAlign w:val="subscript"/>
        </w:rPr>
        <w:t>2</w:t>
      </w:r>
      <w:r w:rsidRPr="00B8715E">
        <w:rPr>
          <w:rFonts w:ascii="ZapfHumnst BT" w:hAnsi="ZapfHumnst BT"/>
          <w:sz w:val="23"/>
          <w:szCs w:val="23"/>
        </w:rPr>
        <w:t xml:space="preserve"> Zero – fl. 01 da peça 75); Cid Carlos Gonçalves Coelho (OAB/PI nº 2.844) – (Procurador do Estado do Piauí; manifestação constante na peça 86); e Marcus Vinícius Santos Spíndola Rodrigues (OAB/PI nº 12.276) – (sem procuração nos autos: Daniel Carvalho Oliveira Valente/Secretário Estadual do Meio Ambiente e Recursos Hídricos; petição à peça 93). Processo(s) apensado(s): TC/009058/2023 – Agravo (Julgamento: Acórdão TCE/PI nº 528/2023-SPL, à peça 23). </w:t>
      </w:r>
      <w:r w:rsidRPr="00B8715E">
        <w:rPr>
          <w:rFonts w:ascii="ZapfHumnst BT" w:hAnsi="ZapfHumnst BT" w:cs="Arial"/>
          <w:sz w:val="23"/>
          <w:szCs w:val="23"/>
        </w:rPr>
        <w:t>Decidiu a Primeira Câmara, unânime, em consonância com o requerimento oral do Representante do Ministério Público de Contas presente à sessão julgadora e de acordo com a manifestação oral da Relatora Co</w:t>
      </w:r>
      <w:r w:rsidRPr="00B8715E">
        <w:rPr>
          <w:rFonts w:ascii="ZapfHumnst BT" w:hAnsi="ZapfHumnst BT"/>
          <w:sz w:val="23"/>
          <w:szCs w:val="23"/>
        </w:rPr>
        <w:t>ns.ª Flora Izabel Nobre Rodrigues</w:t>
      </w:r>
      <w:r w:rsidRPr="00B8715E">
        <w:rPr>
          <w:rFonts w:ascii="ZapfHumnst BT" w:hAnsi="ZapfHumnst BT" w:cs="Arial"/>
          <w:sz w:val="23"/>
          <w:szCs w:val="23"/>
        </w:rPr>
        <w:t xml:space="preserve">, pela </w:t>
      </w:r>
      <w:r w:rsidRPr="00B8715E">
        <w:rPr>
          <w:rFonts w:ascii="ZapfHumnst BT" w:hAnsi="ZapfHumnst BT" w:cs="Arial"/>
          <w:b/>
          <w:bCs/>
          <w:sz w:val="23"/>
          <w:szCs w:val="23"/>
        </w:rPr>
        <w:t>concessão de vistas</w:t>
      </w:r>
      <w:r w:rsidRPr="00B8715E">
        <w:rPr>
          <w:rFonts w:ascii="ZapfHumnst BT" w:hAnsi="ZapfHumnst BT" w:cs="Arial"/>
          <w:sz w:val="23"/>
          <w:szCs w:val="23"/>
        </w:rPr>
        <w:t xml:space="preserve"> dos autos ao </w:t>
      </w:r>
      <w:r w:rsidRPr="00B8715E">
        <w:rPr>
          <w:rFonts w:ascii="ZapfHumnst BT" w:hAnsi="ZapfHumnst BT" w:cs="Arial"/>
          <w:b/>
          <w:bCs/>
          <w:sz w:val="23"/>
          <w:szCs w:val="23"/>
        </w:rPr>
        <w:t>Ministério Público de Contas</w:t>
      </w:r>
      <w:r w:rsidRPr="00B8715E">
        <w:rPr>
          <w:rFonts w:ascii="ZapfHumnst BT" w:hAnsi="ZapfHumnst BT" w:cs="Arial"/>
          <w:sz w:val="23"/>
          <w:szCs w:val="23"/>
        </w:rPr>
        <w:t xml:space="preserve"> (parecerista: Procuradora </w:t>
      </w:r>
      <w:proofErr w:type="spellStart"/>
      <w:r w:rsidRPr="00B8715E">
        <w:rPr>
          <w:rFonts w:ascii="ZapfHumnst BT" w:hAnsi="ZapfHumnst BT" w:cs="Arial"/>
          <w:sz w:val="23"/>
          <w:szCs w:val="23"/>
        </w:rPr>
        <w:t>Raïssa</w:t>
      </w:r>
      <w:proofErr w:type="spellEnd"/>
      <w:r w:rsidRPr="00B8715E">
        <w:rPr>
          <w:rFonts w:ascii="ZapfHumnst BT" w:hAnsi="ZapfHumnst BT" w:cs="Arial"/>
          <w:sz w:val="23"/>
          <w:szCs w:val="23"/>
        </w:rPr>
        <w:t xml:space="preserve"> Maria Rezende de Deus Barbosa) para</w:t>
      </w:r>
      <w:r w:rsidRPr="00B8715E">
        <w:rPr>
          <w:rFonts w:ascii="ZapfHumnst BT" w:hAnsi="ZapfHumnst BT" w:cs="Arial"/>
          <w:b/>
          <w:bCs/>
          <w:sz w:val="23"/>
          <w:szCs w:val="23"/>
        </w:rPr>
        <w:t xml:space="preserve"> reexame da matéria</w:t>
      </w:r>
      <w:r w:rsidRPr="00B8715E">
        <w:rPr>
          <w:rFonts w:ascii="ZapfHumnst BT" w:hAnsi="ZapfHumnst BT" w:cs="Arial"/>
          <w:sz w:val="23"/>
          <w:szCs w:val="23"/>
        </w:rPr>
        <w:t xml:space="preserve"> pelo</w:t>
      </w:r>
      <w:r w:rsidRPr="00B8715E">
        <w:rPr>
          <w:rFonts w:ascii="ZapfHumnst BT" w:hAnsi="ZapfHumnst BT" w:cs="Arial"/>
          <w:b/>
          <w:bCs/>
          <w:sz w:val="23"/>
          <w:szCs w:val="23"/>
        </w:rPr>
        <w:t xml:space="preserve"> prazo de 02 (duas) sessões de julgamento</w:t>
      </w:r>
      <w:r w:rsidRPr="00B8715E">
        <w:rPr>
          <w:rFonts w:ascii="ZapfHumnst BT" w:hAnsi="ZapfHumnst BT" w:cs="Arial"/>
          <w:sz w:val="23"/>
          <w:szCs w:val="23"/>
        </w:rPr>
        <w:t xml:space="preserve"> (</w:t>
      </w:r>
      <w:r w:rsidRPr="00B8715E">
        <w:rPr>
          <w:rFonts w:ascii="ZapfHumnst BT" w:hAnsi="ZapfHumnst BT" w:cs="Arial"/>
          <w:i/>
          <w:sz w:val="23"/>
          <w:szCs w:val="23"/>
        </w:rPr>
        <w:t>art. 107 d</w:t>
      </w:r>
      <w:r w:rsidRPr="00B8715E">
        <w:rPr>
          <w:rFonts w:ascii="ZapfHumnst BT" w:hAnsi="ZapfHumnst BT" w:cs="Arial"/>
          <w:bCs/>
          <w:i/>
          <w:sz w:val="23"/>
          <w:szCs w:val="23"/>
        </w:rPr>
        <w:t xml:space="preserve">a Resolução TCE/PI nº 13/11 – Regimento Interno, </w:t>
      </w:r>
      <w:r w:rsidRPr="00B8715E">
        <w:rPr>
          <w:rFonts w:ascii="ZapfHumnst BT" w:hAnsi="ZapfHumnst BT" w:cs="Arial"/>
          <w:i/>
          <w:sz w:val="23"/>
          <w:szCs w:val="23"/>
        </w:rPr>
        <w:t>republicada no DOE TCE/PI nº 13 de 23/01/14</w:t>
      </w:r>
      <w:r w:rsidRPr="00B8715E">
        <w:rPr>
          <w:rFonts w:ascii="ZapfHumnst BT" w:hAnsi="ZapfHumnst BT" w:cs="Arial"/>
          <w:sz w:val="23"/>
          <w:szCs w:val="23"/>
        </w:rPr>
        <w:t xml:space="preserve">). Assim, </w:t>
      </w:r>
      <w:r w:rsidRPr="00B8715E">
        <w:rPr>
          <w:rFonts w:ascii="ZapfHumnst BT" w:hAnsi="ZapfHumnst BT" w:cs="Arial"/>
          <w:bCs/>
          <w:sz w:val="23"/>
          <w:szCs w:val="23"/>
        </w:rPr>
        <w:t xml:space="preserve">o referido processo </w:t>
      </w:r>
      <w:r w:rsidRPr="00B8715E">
        <w:rPr>
          <w:rFonts w:ascii="ZapfHumnst BT" w:hAnsi="ZapfHumnst BT" w:cs="Arial"/>
          <w:b/>
          <w:bCs/>
          <w:sz w:val="23"/>
          <w:szCs w:val="23"/>
        </w:rPr>
        <w:t xml:space="preserve">retornará à </w:t>
      </w:r>
      <w:r w:rsidRPr="00B8715E">
        <w:rPr>
          <w:rFonts w:ascii="ZapfHumnst BT" w:hAnsi="ZapfHumnst BT" w:cs="Arial"/>
          <w:b/>
          <w:sz w:val="23"/>
          <w:szCs w:val="23"/>
        </w:rPr>
        <w:t>Pauta de Julgamento da Primeira Câmara do dia 09/07/2024</w:t>
      </w:r>
      <w:r w:rsidRPr="00B8715E">
        <w:rPr>
          <w:rFonts w:ascii="ZapfHumnst BT" w:hAnsi="ZapfHumnst BT" w:cs="Arial"/>
          <w:sz w:val="23"/>
          <w:szCs w:val="23"/>
        </w:rPr>
        <w:t xml:space="preserve">. </w:t>
      </w:r>
      <w:r w:rsidRPr="00B8715E">
        <w:rPr>
          <w:rFonts w:ascii="ZapfHumnst BT" w:hAnsi="ZapfHumnst BT" w:cs="Arial"/>
          <w:b/>
          <w:bCs/>
          <w:sz w:val="23"/>
          <w:szCs w:val="23"/>
        </w:rPr>
        <w:lastRenderedPageBreak/>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 xml:space="preserve">ns.ª Rejane Ribeiro Sousa Dias; Cons. Substituto Jaylson Fabianh Lopes Campelo; e Cons. Substituto Jackson Nobre Veras.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6395CB15" w14:textId="77777777" w:rsidR="0077681E" w:rsidRPr="00B8715E" w:rsidRDefault="0077681E" w:rsidP="0077681E">
      <w:pPr>
        <w:spacing w:line="280" w:lineRule="exact"/>
        <w:jc w:val="both"/>
        <w:rPr>
          <w:rFonts w:ascii="ZapfHumnst BT" w:hAnsi="ZapfHumnst BT" w:cs="Arial"/>
          <w:sz w:val="23"/>
          <w:szCs w:val="23"/>
        </w:rPr>
      </w:pPr>
    </w:p>
    <w:p w14:paraId="049CC1EB" w14:textId="57BA65F0" w:rsidR="0077681E" w:rsidRPr="00B8715E" w:rsidRDefault="0077681E" w:rsidP="0077681E">
      <w:pPr>
        <w:spacing w:line="300" w:lineRule="exact"/>
        <w:jc w:val="both"/>
        <w:rPr>
          <w:rFonts w:ascii="ZapfHumnst BT" w:hAnsi="ZapfHumnst BT" w:cs="Arial"/>
          <w:sz w:val="23"/>
          <w:szCs w:val="23"/>
        </w:rPr>
      </w:pPr>
      <w:r w:rsidRPr="00B8715E">
        <w:rPr>
          <w:rFonts w:ascii="ZapfHumnst BT" w:hAnsi="ZapfHumnst BT" w:cs="Arial"/>
          <w:sz w:val="23"/>
          <w:szCs w:val="23"/>
        </w:rPr>
        <w:t>DECISÃO Nº 221/2024.</w:t>
      </w:r>
      <w:r w:rsidRPr="00B8715E">
        <w:rPr>
          <w:rFonts w:ascii="ZapfHumnst BT" w:hAnsi="ZapfHumnst BT" w:cs="Arial"/>
          <w:b/>
          <w:sz w:val="23"/>
          <w:szCs w:val="23"/>
        </w:rPr>
        <w:t xml:space="preserve"> </w:t>
      </w:r>
      <w:r w:rsidRPr="00B8715E">
        <w:rPr>
          <w:rFonts w:ascii="ZapfHumnst BT" w:hAnsi="ZapfHumnst BT" w:cs="Arial"/>
          <w:b/>
          <w:noProof/>
          <w:sz w:val="23"/>
          <w:szCs w:val="23"/>
        </w:rPr>
        <w:t>TC/013586/2023 – INSPEÇÃO DA PREFEITURA MUNICIPAL DE BOM PRINCÍPIO DO PIAUÍ-PI (EXERCÍCIO FINANCEIRO DE 2023)</w:t>
      </w:r>
      <w:r w:rsidRPr="00B8715E">
        <w:rPr>
          <w:rFonts w:ascii="ZapfHumnst BT" w:hAnsi="ZapfHumnst BT" w:cs="Arial"/>
          <w:sz w:val="23"/>
          <w:szCs w:val="23"/>
        </w:rPr>
        <w:t xml:space="preserve">. Objeto: </w:t>
      </w:r>
      <w:r w:rsidRPr="00B8715E">
        <w:rPr>
          <w:rFonts w:ascii="ZapfHumnst BT" w:hAnsi="ZapfHumnst BT"/>
          <w:sz w:val="23"/>
          <w:szCs w:val="23"/>
        </w:rPr>
        <w:t xml:space="preserve">analisar a instrução processual dos Pregões Eletrônicos nº 006/2022 e 007/2022. </w:t>
      </w:r>
      <w:r w:rsidRPr="00B8715E">
        <w:rPr>
          <w:rFonts w:ascii="ZapfHumnst BT" w:hAnsi="ZapfHumnst BT" w:cs="Arial"/>
          <w:sz w:val="23"/>
          <w:szCs w:val="23"/>
        </w:rPr>
        <w:t>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xml:space="preserve">): </w:t>
      </w:r>
      <w:r w:rsidRPr="00B8715E">
        <w:rPr>
          <w:rFonts w:ascii="ZapfHumnst BT" w:hAnsi="ZapfHumnst BT"/>
          <w:sz w:val="23"/>
          <w:szCs w:val="23"/>
        </w:rPr>
        <w:t>Lucas da Silva Moraes</w:t>
      </w:r>
      <w:r w:rsidRPr="00B8715E">
        <w:rPr>
          <w:rFonts w:ascii="ZapfHumnst BT" w:hAnsi="ZapfHumnst BT" w:cs="Arial"/>
          <w:sz w:val="23"/>
          <w:szCs w:val="23"/>
        </w:rPr>
        <w:t xml:space="preserve"> – Prefeito Municipal. Vistos, relatados e discutidos os presentes autos, considerando o Memorando de Inspeção n° 113/2023-DFCONTRATOS, à fl. 01 da peça 01, o Relatório de Inspeção da II Divisão Técnica da Diretoria de Fiscalização de Licitações e Contratações – DFCONTRATOS 2, às fls. 01/23 da peça 03, o Termo de Conclusão da Instrução Processual da Diretoria de Fiscalização de Licitações e Contratações – DFCONTRATOS, à fl. 01 da peça 06, a Certidão da </w:t>
      </w:r>
      <w:r w:rsidRPr="00B8715E">
        <w:rPr>
          <w:rFonts w:ascii="ZapfHumnst BT" w:hAnsi="ZapfHumnst BT"/>
          <w:sz w:val="23"/>
          <w:szCs w:val="23"/>
        </w:rPr>
        <w:t xml:space="preserve">Divisão de Serviços Processuais/Seção de Controle e Certificação de Prazos, à fl. 01 da peça 11, o Relatório de Contraditório da </w:t>
      </w:r>
      <w:r w:rsidRPr="00B8715E">
        <w:rPr>
          <w:rFonts w:ascii="ZapfHumnst BT" w:hAnsi="ZapfHumnst BT" w:cs="Arial"/>
          <w:sz w:val="23"/>
          <w:szCs w:val="23"/>
        </w:rPr>
        <w:t xml:space="preserve">III Divisão Técnica da Diretoria de Fiscalização de Licitações e Contratações – DFCONTRATOS 3, às fls. 01/03 da peça 14, a manifestação do Ministério Público de Contas, às fls. 01/06 da peça 17, o voto do(a) Relator(a) Cons.ª </w:t>
      </w:r>
      <w:r w:rsidRPr="00B8715E">
        <w:rPr>
          <w:rFonts w:ascii="ZapfHumnst BT" w:hAnsi="ZapfHumnst BT"/>
          <w:sz w:val="23"/>
          <w:szCs w:val="23"/>
        </w:rPr>
        <w:t>Flora Izabel Nobre Rodrigues</w:t>
      </w:r>
      <w:r w:rsidRPr="00B8715E">
        <w:rPr>
          <w:rFonts w:ascii="ZapfHumnst BT" w:hAnsi="ZapfHumnst BT" w:cs="Arial"/>
          <w:bCs/>
          <w:sz w:val="23"/>
          <w:szCs w:val="23"/>
        </w:rPr>
        <w:t xml:space="preserve">, </w:t>
      </w:r>
      <w:r w:rsidRPr="00B8715E">
        <w:rPr>
          <w:rFonts w:ascii="ZapfHumnst BT" w:hAnsi="ZapfHumnst BT" w:cs="Arial"/>
          <w:sz w:val="23"/>
          <w:szCs w:val="23"/>
        </w:rPr>
        <w:t xml:space="preserve">às fls. 01/15 da peça 22, e o mais que dos autos consta, decidiu a Primeira Câmara, unânime, de acordo com a manifestação </w:t>
      </w:r>
      <w:r w:rsidRPr="00B8715E">
        <w:rPr>
          <w:rFonts w:ascii="ZapfHumnst BT" w:hAnsi="ZapfHumnst BT"/>
          <w:sz w:val="23"/>
          <w:szCs w:val="23"/>
        </w:rPr>
        <w:t xml:space="preserve">do Ministério Público de Contas </w:t>
      </w:r>
      <w:r w:rsidRPr="00B8715E">
        <w:rPr>
          <w:rFonts w:ascii="ZapfHumnst BT" w:hAnsi="ZapfHumnst BT" w:cs="Arial"/>
          <w:sz w:val="23"/>
          <w:szCs w:val="23"/>
        </w:rPr>
        <w:t xml:space="preserve">e nos termos do voto do(a) Relator(a), pela </w:t>
      </w:r>
      <w:r w:rsidRPr="00B8715E">
        <w:rPr>
          <w:rFonts w:ascii="ZapfHumnst BT" w:hAnsi="ZapfHumnst BT" w:cs="Arial"/>
          <w:b/>
          <w:sz w:val="23"/>
          <w:szCs w:val="23"/>
        </w:rPr>
        <w:t>aplicação de multa</w:t>
      </w:r>
      <w:r w:rsidRPr="00B8715E">
        <w:rPr>
          <w:rFonts w:ascii="ZapfHumnst BT" w:hAnsi="ZapfHumnst BT" w:cs="Arial"/>
          <w:sz w:val="23"/>
          <w:szCs w:val="23"/>
        </w:rPr>
        <w:t xml:space="preserve"> ao gestor, Sr.</w:t>
      </w:r>
      <w:r w:rsidRPr="00B8715E">
        <w:rPr>
          <w:rFonts w:ascii="ZapfHumnst BT" w:hAnsi="ZapfHumnst BT" w:cs="Arial"/>
          <w:b/>
          <w:bCs/>
          <w:sz w:val="23"/>
          <w:szCs w:val="23"/>
        </w:rPr>
        <w:t xml:space="preserve"> </w:t>
      </w:r>
      <w:r w:rsidRPr="00B8715E">
        <w:rPr>
          <w:rFonts w:ascii="ZapfHumnst BT" w:hAnsi="ZapfHumnst BT"/>
          <w:b/>
          <w:bCs/>
          <w:sz w:val="23"/>
          <w:szCs w:val="23"/>
        </w:rPr>
        <w:t>Lucas da Silva Moraes</w:t>
      </w:r>
      <w:r w:rsidRPr="00B8715E">
        <w:rPr>
          <w:rFonts w:ascii="ZapfHumnst BT" w:hAnsi="ZapfHumnst BT" w:cs="Arial"/>
          <w:sz w:val="23"/>
          <w:szCs w:val="23"/>
        </w:rPr>
        <w:t xml:space="preserve"> (</w:t>
      </w:r>
      <w:r w:rsidRPr="00B8715E">
        <w:rPr>
          <w:rFonts w:ascii="ZapfHumnst BT" w:hAnsi="ZapfHumnst BT" w:cs="Arial"/>
          <w:i/>
          <w:iCs/>
          <w:sz w:val="23"/>
          <w:szCs w:val="23"/>
        </w:rPr>
        <w:t>Prefeito Municipal</w:t>
      </w:r>
      <w:r w:rsidRPr="00B8715E">
        <w:rPr>
          <w:rFonts w:ascii="ZapfHumnst BT" w:hAnsi="ZapfHumnst BT" w:cs="Arial"/>
          <w:sz w:val="23"/>
          <w:szCs w:val="23"/>
        </w:rPr>
        <w:t>), no valor correspondente a</w:t>
      </w:r>
      <w:r w:rsidRPr="00B8715E">
        <w:rPr>
          <w:rFonts w:ascii="ZapfHumnst BT" w:hAnsi="ZapfHumnst BT" w:cs="Arial"/>
          <w:b/>
          <w:sz w:val="23"/>
          <w:szCs w:val="23"/>
        </w:rPr>
        <w:t xml:space="preserve"> 2.000 UFR-PI</w:t>
      </w:r>
      <w:r w:rsidRPr="00B8715E">
        <w:rPr>
          <w:rFonts w:ascii="ZapfHumnst BT" w:hAnsi="ZapfHumnst BT" w:cs="Arial"/>
          <w:sz w:val="23"/>
          <w:szCs w:val="23"/>
        </w:rPr>
        <w:t xml:space="preserve"> (</w:t>
      </w:r>
      <w:r w:rsidRPr="00B8715E">
        <w:rPr>
          <w:rFonts w:ascii="ZapfHumnst BT" w:hAnsi="ZapfHumnst BT" w:cs="Arial"/>
          <w:i/>
          <w:sz w:val="23"/>
          <w:szCs w:val="23"/>
        </w:rPr>
        <w:t>art. 79, I da Lei Estadual nº 5.888/09)</w:t>
      </w:r>
      <w:r w:rsidRPr="00B8715E">
        <w:rPr>
          <w:rFonts w:ascii="ZapfHumnst BT" w:hAnsi="ZapfHumnst BT" w:cs="Arial"/>
          <w:sz w:val="23"/>
          <w:szCs w:val="23"/>
        </w:rPr>
        <w:t>, a ser recolhida ao Fundo de Modernização do Tribunal de Contas-FMTC (</w:t>
      </w:r>
      <w:r w:rsidRPr="00B8715E">
        <w:rPr>
          <w:rFonts w:ascii="ZapfHumnst BT" w:hAnsi="ZapfHumnst BT" w:cs="Arial"/>
          <w:i/>
          <w:sz w:val="23"/>
          <w:szCs w:val="23"/>
        </w:rPr>
        <w:t>art. 384, parágrafo único, da Resolução TCE/PI nº 13/11 – Regimento Interno, republicada no D.O.E. TCE/PI nº 13 de 23/01/14</w:t>
      </w:r>
      <w:r w:rsidRPr="00B8715E">
        <w:rPr>
          <w:rFonts w:ascii="ZapfHumnst BT" w:hAnsi="ZapfHumnst BT" w:cs="Arial"/>
          <w:sz w:val="23"/>
          <w:szCs w:val="23"/>
        </w:rPr>
        <w:t>), no prazo de 30 (trinta) dias após o trânsito em julgado desta decisão (</w:t>
      </w:r>
      <w:proofErr w:type="spellStart"/>
      <w:r w:rsidRPr="00B8715E">
        <w:rPr>
          <w:rFonts w:ascii="ZapfHumnst BT" w:hAnsi="ZapfHumnst BT" w:cs="Arial"/>
          <w:i/>
          <w:sz w:val="23"/>
          <w:szCs w:val="23"/>
        </w:rPr>
        <w:t>arts</w:t>
      </w:r>
      <w:proofErr w:type="spellEnd"/>
      <w:r w:rsidRPr="00B8715E">
        <w:rPr>
          <w:rFonts w:ascii="ZapfHumnst BT" w:hAnsi="ZapfHumnst BT" w:cs="Arial"/>
          <w:i/>
          <w:sz w:val="23"/>
          <w:szCs w:val="23"/>
        </w:rPr>
        <w:t>. 382 e 386 da resolução supracitada</w:t>
      </w:r>
      <w:r w:rsidRPr="00B8715E">
        <w:rPr>
          <w:rFonts w:ascii="ZapfHumnst BT" w:hAnsi="ZapfHumnst BT" w:cs="Arial"/>
          <w:sz w:val="23"/>
          <w:szCs w:val="23"/>
        </w:rPr>
        <w:t xml:space="preserve">). Decidiu a Primeira Câmara, ainda, unânime, pela </w:t>
      </w:r>
      <w:r w:rsidRPr="00B8715E">
        <w:rPr>
          <w:rFonts w:ascii="ZapfHumnst BT" w:hAnsi="ZapfHumnst BT" w:cs="Arial"/>
          <w:b/>
          <w:bCs/>
          <w:sz w:val="23"/>
          <w:szCs w:val="23"/>
        </w:rPr>
        <w:t>expedição de recomendações</w:t>
      </w:r>
      <w:r w:rsidRPr="00B8715E">
        <w:rPr>
          <w:rFonts w:ascii="ZapfHumnst BT" w:hAnsi="ZapfHumnst BT" w:cs="Arial"/>
          <w:sz w:val="23"/>
          <w:szCs w:val="23"/>
        </w:rPr>
        <w:t xml:space="preserve"> (</w:t>
      </w:r>
      <w:r w:rsidRPr="00B8715E">
        <w:rPr>
          <w:rFonts w:ascii="ZapfHumnst BT" w:hAnsi="ZapfHumnst BT" w:cs="Arial"/>
          <w:i/>
          <w:iCs/>
          <w:sz w:val="23"/>
          <w:szCs w:val="23"/>
        </w:rPr>
        <w:t xml:space="preserve">art. 82, X da Resolução TCE/PI n° 13/11 – Regimento </w:t>
      </w:r>
      <w:r w:rsidRPr="00B8715E">
        <w:rPr>
          <w:rFonts w:ascii="ZapfHumnst BT" w:hAnsi="ZapfHumnst BT" w:cs="Arial"/>
          <w:i/>
          <w:sz w:val="23"/>
          <w:szCs w:val="23"/>
        </w:rPr>
        <w:t>Interno</w:t>
      </w:r>
      <w:r w:rsidRPr="00B8715E">
        <w:rPr>
          <w:rFonts w:ascii="ZapfHumnst BT" w:hAnsi="ZapfHumnst BT" w:cs="Arial"/>
          <w:bCs/>
          <w:i/>
          <w:sz w:val="23"/>
          <w:szCs w:val="23"/>
        </w:rPr>
        <w:t xml:space="preserve">, </w:t>
      </w:r>
      <w:r w:rsidRPr="00B8715E">
        <w:rPr>
          <w:rFonts w:ascii="ZapfHumnst BT" w:hAnsi="ZapfHumnst BT" w:cs="Arial"/>
          <w:i/>
          <w:sz w:val="23"/>
          <w:szCs w:val="23"/>
        </w:rPr>
        <w:t>republicada no DOE TCE/PI nº 13 de 23/01/14</w:t>
      </w:r>
      <w:r w:rsidRPr="00B8715E">
        <w:rPr>
          <w:rFonts w:ascii="ZapfHumnst BT" w:hAnsi="ZapfHumnst BT" w:cs="Arial"/>
          <w:iCs/>
          <w:sz w:val="23"/>
          <w:szCs w:val="23"/>
        </w:rPr>
        <w:t xml:space="preserve">) ao(à) </w:t>
      </w:r>
      <w:r w:rsidRPr="00B8715E">
        <w:rPr>
          <w:rFonts w:ascii="ZapfHumnst BT" w:hAnsi="ZapfHumnst BT" w:cs="Arial"/>
          <w:b/>
          <w:bCs/>
          <w:iCs/>
          <w:sz w:val="23"/>
          <w:szCs w:val="23"/>
        </w:rPr>
        <w:t xml:space="preserve">atual gestor(a) da </w:t>
      </w:r>
      <w:r w:rsidRPr="00B8715E">
        <w:rPr>
          <w:rFonts w:ascii="ZapfHumnst BT" w:hAnsi="ZapfHumnst BT" w:cs="Arial"/>
          <w:b/>
          <w:noProof/>
          <w:sz w:val="23"/>
          <w:szCs w:val="23"/>
        </w:rPr>
        <w:t>PREFEITURA MUNICIPAL DE BOM PRINCÍPIO DO PIAUÍ-PI</w:t>
      </w:r>
      <w:r w:rsidRPr="00B8715E">
        <w:rPr>
          <w:rFonts w:ascii="ZapfHumnst BT" w:hAnsi="ZapfHumnst BT" w:cs="Arial"/>
          <w:bCs/>
          <w:noProof/>
          <w:sz w:val="23"/>
          <w:szCs w:val="23"/>
        </w:rPr>
        <w:t xml:space="preserve">, </w:t>
      </w:r>
      <w:r w:rsidRPr="00B8715E">
        <w:rPr>
          <w:rFonts w:ascii="ZapfHumnst BT" w:hAnsi="ZapfHumnst BT"/>
          <w:sz w:val="23"/>
          <w:szCs w:val="23"/>
        </w:rPr>
        <w:t>que deverá ser cientificado por meio da publicação desta decisão no Diário Oficial, nos termos do art. 268 do RI/TCE-PI, nos seguintes termos</w:t>
      </w:r>
      <w:r w:rsidRPr="00B8715E">
        <w:rPr>
          <w:rFonts w:ascii="ZapfHumnst BT" w:hAnsi="ZapfHumnst BT" w:cs="Arial"/>
          <w:bCs/>
          <w:noProof/>
          <w:sz w:val="23"/>
          <w:szCs w:val="23"/>
        </w:rPr>
        <w:t xml:space="preserve">: 1) </w:t>
      </w:r>
      <w:r w:rsidRPr="00B8715E">
        <w:rPr>
          <w:rFonts w:ascii="ZapfHumnst BT" w:hAnsi="ZapfHumnst BT"/>
          <w:sz w:val="23"/>
          <w:szCs w:val="23"/>
        </w:rPr>
        <w:t>Que REALIZE a correta autuação dos processos licitatórios, devendo contar com protocolo (físico ou eletrônico) e devidamente carimbados, numerados e assinados, conforme estabelece o art. 38 da Lei nº 8.666/93</w:t>
      </w:r>
      <w:r w:rsidRPr="00B8715E">
        <w:rPr>
          <w:rFonts w:ascii="ZapfHumnst BT" w:hAnsi="ZapfHumnst BT"/>
          <w:i/>
          <w:iCs/>
          <w:sz w:val="23"/>
          <w:szCs w:val="23"/>
        </w:rPr>
        <w:t xml:space="preserve">; 2) </w:t>
      </w:r>
      <w:r w:rsidRPr="00B8715E">
        <w:rPr>
          <w:rFonts w:ascii="ZapfHumnst BT" w:hAnsi="ZapfHumnst BT"/>
          <w:sz w:val="23"/>
          <w:szCs w:val="23"/>
        </w:rPr>
        <w:t xml:space="preserve">Que SEJAM JUNTADAS ao processo, as justificativas para a realização da licitação; 3) O gestor ATENTE-SE para a disponibilidade de recursos orçamentários para cobertura das despesas assumidas em virtude das contratações; 4) Que nos processos licitatórios SEJA REALIZADO o correto dimensionamento das necessidades da administração pública, com a definição exata das unidades e quantidades a serem adquiridas; 5) Na elaboração dos instrumentos reguladores do certame, os preços de referência SEJAM FIXADOS com base em pesquisas de preços de mercado; 6) Na elaboração do Projeto Básico ou Termo de Referência (Anexos do Edital), a definição do objeto a ser licitado, bem como, as estimativas das demandas a serem licitadas, SEJAM BASEADAS em estudos técnicos </w:t>
      </w:r>
      <w:r w:rsidRPr="00B8715E">
        <w:rPr>
          <w:rFonts w:ascii="ZapfHumnst BT" w:hAnsi="ZapfHumnst BT"/>
          <w:sz w:val="23"/>
          <w:szCs w:val="23"/>
        </w:rPr>
        <w:lastRenderedPageBreak/>
        <w:t xml:space="preserve">preliminares; 7) O gestor PRIORIZE a realização dos processos licitatórios com julgamento das propostas por item, ao invés de POR LOTE, visando evitar máculas ao certame e restrição ao seu caráter competitivo.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1E2E0523" w14:textId="77777777" w:rsidR="0077681E" w:rsidRPr="00B8715E" w:rsidRDefault="0077681E" w:rsidP="0077681E">
      <w:pPr>
        <w:spacing w:line="280" w:lineRule="exact"/>
        <w:jc w:val="both"/>
        <w:rPr>
          <w:rFonts w:ascii="ZapfHumnst BT" w:hAnsi="ZapfHumnst BT" w:cs="Arial"/>
          <w:sz w:val="23"/>
          <w:szCs w:val="23"/>
        </w:rPr>
      </w:pPr>
    </w:p>
    <w:p w14:paraId="6687DA31" w14:textId="4B8A8A21" w:rsidR="0077681E" w:rsidRPr="00B8715E" w:rsidRDefault="0077681E" w:rsidP="0077681E">
      <w:pPr>
        <w:autoSpaceDE w:val="0"/>
        <w:autoSpaceDN w:val="0"/>
        <w:adjustRightInd w:val="0"/>
        <w:spacing w:line="260" w:lineRule="exact"/>
        <w:jc w:val="both"/>
        <w:rPr>
          <w:rFonts w:ascii="ZapfHumnst BT" w:hAnsi="ZapfHumnst BT" w:cs="Arial"/>
          <w:sz w:val="23"/>
          <w:szCs w:val="23"/>
        </w:rPr>
      </w:pPr>
      <w:r w:rsidRPr="00B8715E">
        <w:rPr>
          <w:rFonts w:ascii="ZapfHumnst BT" w:hAnsi="ZapfHumnst BT" w:cs="Arial"/>
          <w:sz w:val="23"/>
          <w:szCs w:val="23"/>
        </w:rPr>
        <w:t>DECISÃO Nº 222/2024.</w:t>
      </w:r>
      <w:r w:rsidRPr="00B8715E">
        <w:rPr>
          <w:rFonts w:ascii="ZapfHumnst BT" w:hAnsi="ZapfHumnst BT" w:cs="Arial"/>
          <w:b/>
          <w:sz w:val="23"/>
          <w:szCs w:val="23"/>
        </w:rPr>
        <w:t xml:space="preserve"> </w:t>
      </w:r>
      <w:r w:rsidRPr="00B8715E">
        <w:rPr>
          <w:rFonts w:ascii="ZapfHumnst BT" w:hAnsi="ZapfHumnst BT" w:cs="Arial"/>
          <w:b/>
          <w:noProof/>
          <w:sz w:val="23"/>
          <w:szCs w:val="23"/>
        </w:rPr>
        <w:t>TC/014096/2020 – INCIDENTE PROCESSUAL/MEDIDAS CAUTELARES REFERENTE AO PROCESSO TC/013192/2020 (</w:t>
      </w:r>
      <w:r w:rsidRPr="00B8715E">
        <w:rPr>
          <w:rFonts w:ascii="ZapfHumnst BT" w:hAnsi="ZapfHumnst BT" w:cs="Arial"/>
          <w:b/>
          <w:i/>
          <w:iCs/>
          <w:noProof/>
          <w:sz w:val="23"/>
          <w:szCs w:val="23"/>
        </w:rPr>
        <w:t>REPRESENTAÇÃO CONTRA A PREFEITURA MUNICIPAL DE SEBASTIÃO BARROS-PI, EXERCÍCIO FINANCEIRO DE 2020</w:t>
      </w:r>
      <w:r w:rsidRPr="00B8715E">
        <w:rPr>
          <w:rFonts w:ascii="ZapfHumnst BT" w:hAnsi="ZapfHumnst BT" w:cs="Arial"/>
          <w:b/>
          <w:noProof/>
          <w:sz w:val="23"/>
          <w:szCs w:val="23"/>
        </w:rPr>
        <w:t>)</w:t>
      </w:r>
      <w:r w:rsidRPr="00B8715E">
        <w:rPr>
          <w:rFonts w:ascii="ZapfHumnst BT" w:hAnsi="ZapfHumnst BT" w:cs="Arial"/>
          <w:sz w:val="23"/>
          <w:szCs w:val="23"/>
        </w:rPr>
        <w:t>. 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w:t>
      </w:r>
      <w:r w:rsidRPr="00B8715E">
        <w:rPr>
          <w:rFonts w:ascii="ZapfHumnst BT" w:hAnsi="ZapfHumnst BT" w:cs="Arial"/>
          <w:sz w:val="23"/>
          <w:szCs w:val="23"/>
          <w:lang w:val="pt-PT"/>
        </w:rPr>
        <w:t xml:space="preserve"> </w:t>
      </w:r>
      <w:proofErr w:type="spellStart"/>
      <w:r w:rsidRPr="00B8715E">
        <w:rPr>
          <w:rFonts w:ascii="ZapfHumnst BT" w:hAnsi="ZapfHumnst BT" w:cs="Arial"/>
          <w:sz w:val="23"/>
          <w:szCs w:val="23"/>
        </w:rPr>
        <w:t>Onélio</w:t>
      </w:r>
      <w:proofErr w:type="spellEnd"/>
      <w:r w:rsidRPr="00B8715E">
        <w:rPr>
          <w:rFonts w:ascii="ZapfHumnst BT" w:hAnsi="ZapfHumnst BT" w:cs="Arial"/>
          <w:sz w:val="23"/>
          <w:szCs w:val="23"/>
        </w:rPr>
        <w:t xml:space="preserve"> Carvalho dos Santos</w:t>
      </w:r>
      <w:r w:rsidRPr="00B8715E">
        <w:rPr>
          <w:rFonts w:ascii="ZapfHumnst BT" w:hAnsi="ZapfHumnst BT" w:cs="Arial"/>
          <w:sz w:val="23"/>
          <w:szCs w:val="23"/>
          <w:lang w:val="pt-PT"/>
        </w:rPr>
        <w:t xml:space="preserve"> – Prefeito Municipal de Sebastião Barros-PI</w:t>
      </w:r>
      <w:r w:rsidRPr="00B8715E">
        <w:rPr>
          <w:rFonts w:ascii="ZapfHumnst BT" w:hAnsi="ZapfHumnst BT" w:cs="Arial"/>
          <w:bCs/>
          <w:sz w:val="23"/>
          <w:szCs w:val="23"/>
        </w:rPr>
        <w:t>. Advogado(s): Aderson Barbosa Ribeiro Sá Filho (OAB/PI nº 12.963) e</w:t>
      </w:r>
      <w:r w:rsidRPr="00B8715E">
        <w:rPr>
          <w:rFonts w:ascii="ZapfHumnst BT" w:hAnsi="ZapfHumnst BT" w:cs="Arial"/>
          <w:bCs/>
          <w:i/>
          <w:iCs/>
          <w:sz w:val="23"/>
          <w:szCs w:val="23"/>
        </w:rPr>
        <w:t xml:space="preserve"> outro</w:t>
      </w:r>
      <w:r w:rsidRPr="00B8715E">
        <w:rPr>
          <w:rFonts w:ascii="ZapfHumnst BT" w:hAnsi="ZapfHumnst BT" w:cs="Arial"/>
          <w:bCs/>
          <w:sz w:val="23"/>
          <w:szCs w:val="23"/>
        </w:rPr>
        <w:t xml:space="preserve"> – (Procuração: </w:t>
      </w:r>
      <w:proofErr w:type="spellStart"/>
      <w:r w:rsidRPr="00B8715E">
        <w:rPr>
          <w:rFonts w:ascii="ZapfHumnst BT" w:hAnsi="ZapfHumnst BT" w:cs="Arial"/>
          <w:sz w:val="23"/>
          <w:szCs w:val="23"/>
        </w:rPr>
        <w:t>Onélio</w:t>
      </w:r>
      <w:proofErr w:type="spellEnd"/>
      <w:r w:rsidRPr="00B8715E">
        <w:rPr>
          <w:rFonts w:ascii="ZapfHumnst BT" w:hAnsi="ZapfHumnst BT" w:cs="Arial"/>
          <w:sz w:val="23"/>
          <w:szCs w:val="23"/>
        </w:rPr>
        <w:t xml:space="preserve"> Carvalho dos Santos/</w:t>
      </w:r>
      <w:r w:rsidRPr="00B8715E">
        <w:rPr>
          <w:rFonts w:ascii="ZapfHumnst BT" w:hAnsi="ZapfHumnst BT" w:cs="Arial"/>
          <w:sz w:val="23"/>
          <w:szCs w:val="23"/>
          <w:lang w:val="pt-PT"/>
        </w:rPr>
        <w:t>Prefeito Municipal de Sebastião Barros</w:t>
      </w:r>
      <w:r w:rsidRPr="00B8715E">
        <w:rPr>
          <w:rFonts w:ascii="ZapfHumnst BT" w:hAnsi="ZapfHumnst BT" w:cs="Arial"/>
          <w:bCs/>
          <w:sz w:val="23"/>
          <w:szCs w:val="23"/>
        </w:rPr>
        <w:t xml:space="preserve"> – fl. 10 da peça 16); e </w:t>
      </w:r>
      <w:r w:rsidRPr="00B8715E">
        <w:rPr>
          <w:rFonts w:ascii="ZapfHumnst BT" w:hAnsi="ZapfHumnst BT"/>
          <w:sz w:val="23"/>
          <w:szCs w:val="23"/>
        </w:rPr>
        <w:t>Márvio Marconi de Siqueira Nunes (OAB/PI nº 4.703) e</w:t>
      </w:r>
      <w:r w:rsidRPr="00B8715E">
        <w:rPr>
          <w:rFonts w:ascii="ZapfHumnst BT" w:hAnsi="ZapfHumnst BT"/>
          <w:i/>
          <w:iCs/>
          <w:sz w:val="23"/>
          <w:szCs w:val="23"/>
        </w:rPr>
        <w:t xml:space="preserve"> outros</w:t>
      </w:r>
      <w:r w:rsidRPr="00B8715E">
        <w:rPr>
          <w:rFonts w:ascii="ZapfHumnst BT" w:hAnsi="ZapfHumnst BT"/>
          <w:sz w:val="23"/>
          <w:szCs w:val="23"/>
        </w:rPr>
        <w:t xml:space="preserve"> – (Procuração: Leonardo Lobato de Carvalho Cavalcanti Lemos/Presidente da Câmara Municipal de Sebastião Barros – fl. 06 da peça 19). </w:t>
      </w:r>
      <w:r w:rsidRPr="00B8715E">
        <w:rPr>
          <w:rFonts w:ascii="ZapfHumnst BT" w:hAnsi="ZapfHumnst BT" w:cs="Arial"/>
          <w:sz w:val="23"/>
          <w:szCs w:val="23"/>
        </w:rPr>
        <w:t>Vistos, relatados e discutidos os presentes autos, considerando o Memorando nº 102/2020-DFAM, às fls. 01/02 da peça 03, a Petição Inicial de Representação da Diretoria de Fiscalização da Administração Municipal – DFAM, às fls. 01/02 da peça 04, a Decisão Plenária nº 1.050/2020-E, à fl. 01 da peça 20, a Decisão Monocrática nº 028/2020-I</w:t>
      </w:r>
      <w:r w:rsidRPr="00B8715E">
        <w:rPr>
          <w:rFonts w:ascii="ZapfHumnst BT" w:hAnsi="ZapfHumnst BT" w:cs="Arial"/>
          <w:sz w:val="23"/>
          <w:szCs w:val="23"/>
          <w:vertAlign w:val="subscript"/>
        </w:rPr>
        <w:t>c</w:t>
      </w:r>
      <w:r w:rsidRPr="00B8715E">
        <w:rPr>
          <w:rFonts w:ascii="ZapfHumnst BT" w:hAnsi="ZapfHumnst BT" w:cs="Arial"/>
          <w:sz w:val="23"/>
          <w:szCs w:val="23"/>
        </w:rPr>
        <w:t xml:space="preserve">, às fls. 01/03 da peça 07, a Decisão Plenária nº 1.135/20-EX, à fl. 01 da peça 15, a Decisão Monocrática nº 003/2020, às fls. 01/06 da peça 20, o Relatório da Divisão de Fiscalização do Regime Próprio de Previdência Social da Diretoria de Fiscalizações Especializadas – DFRPPS/DFESP, às fls. 01/04 da peça 42, a Informação da Divisão de Fiscalização de Previdência Pública – DFPESSOAL 4, às fls. 01/04 da peça 50, as manifestações do Ministério Público de Contas, às fls. 01/02 da peça 45 e fls. 01/04 da peça 52, o voto </w:t>
      </w:r>
      <w:r w:rsidRPr="00B8715E">
        <w:rPr>
          <w:rFonts w:ascii="ZapfHumnst BT" w:hAnsi="ZapfHumnst BT" w:cs="Helvetica"/>
          <w:sz w:val="23"/>
          <w:szCs w:val="23"/>
        </w:rPr>
        <w:t>do(a) R</w:t>
      </w:r>
      <w:r w:rsidRPr="00B8715E">
        <w:rPr>
          <w:rFonts w:ascii="ZapfHumnst BT" w:hAnsi="ZapfHumnst BT" w:cs="Arial"/>
          <w:sz w:val="23"/>
          <w:szCs w:val="23"/>
        </w:rPr>
        <w:t xml:space="preserve">elator(a) Cons.ª </w:t>
      </w:r>
      <w:r w:rsidRPr="00B8715E">
        <w:rPr>
          <w:rFonts w:ascii="ZapfHumnst BT" w:hAnsi="ZapfHumnst BT"/>
          <w:sz w:val="23"/>
          <w:szCs w:val="23"/>
        </w:rPr>
        <w:t>Flora Izabel Nobre Rodrigues</w:t>
      </w:r>
      <w:r w:rsidRPr="00B8715E">
        <w:rPr>
          <w:rFonts w:ascii="ZapfHumnst BT" w:hAnsi="ZapfHumnst BT" w:cs="Arial"/>
          <w:sz w:val="23"/>
          <w:szCs w:val="23"/>
        </w:rPr>
        <w:t>, às fls. 01/05 da peça 61, e o mais que dos autos consta, decidiu a Primeira Câmara, unânime, em consonância com o posicionamento da divisão técnica (peça 50), de acordo com a manifestação do Ministério Público de Contas (peça 52) e nos termos do voto do(a) Relator(a), pelo</w:t>
      </w:r>
      <w:r w:rsidRPr="00B8715E">
        <w:rPr>
          <w:rFonts w:ascii="ZapfHumnst BT" w:hAnsi="ZapfHumnst BT" w:cs="Arial"/>
          <w:b/>
          <w:bCs/>
          <w:sz w:val="23"/>
          <w:szCs w:val="23"/>
        </w:rPr>
        <w:t xml:space="preserve"> arquivamento</w:t>
      </w:r>
      <w:r w:rsidRPr="00B8715E">
        <w:rPr>
          <w:rFonts w:ascii="ZapfHumnst BT" w:hAnsi="ZapfHumnst BT" w:cs="Arial"/>
          <w:sz w:val="23"/>
          <w:szCs w:val="23"/>
        </w:rPr>
        <w:t xml:space="preserve"> do presente processo de</w:t>
      </w:r>
      <w:r w:rsidRPr="00B8715E">
        <w:rPr>
          <w:rFonts w:ascii="ZapfHumnst BT" w:hAnsi="ZapfHumnst BT" w:cs="Arial"/>
          <w:b/>
          <w:bCs/>
          <w:sz w:val="23"/>
          <w:szCs w:val="23"/>
        </w:rPr>
        <w:t xml:space="preserve"> Incidente Processual/Medidas Cautelares</w:t>
      </w:r>
      <w:r w:rsidRPr="00B8715E">
        <w:rPr>
          <w:rFonts w:ascii="ZapfHumnst BT" w:hAnsi="ZapfHumnst BT" w:cs="Arial"/>
          <w:sz w:val="23"/>
          <w:szCs w:val="23"/>
        </w:rPr>
        <w:t xml:space="preserve"> (</w:t>
      </w:r>
      <w:proofErr w:type="spellStart"/>
      <w:r w:rsidRPr="00B8715E">
        <w:rPr>
          <w:rFonts w:ascii="ZapfHumnst BT" w:hAnsi="ZapfHumnst BT" w:cs="Arial"/>
          <w:i/>
          <w:sz w:val="23"/>
          <w:szCs w:val="23"/>
        </w:rPr>
        <w:t>arts</w:t>
      </w:r>
      <w:proofErr w:type="spellEnd"/>
      <w:r w:rsidRPr="00B8715E">
        <w:rPr>
          <w:rFonts w:ascii="ZapfHumnst BT" w:hAnsi="ZapfHumnst BT" w:cs="Arial"/>
          <w:i/>
          <w:sz w:val="23"/>
          <w:szCs w:val="23"/>
        </w:rPr>
        <w:t>. 449 e 450 da Resolução TCE/PI n° 13/11 – Regimento Interno, republicada no D.O.E. TCE/PI nº 13 de 23/01/14</w:t>
      </w:r>
      <w:r w:rsidRPr="00B8715E">
        <w:rPr>
          <w:rFonts w:ascii="ZapfHumnst BT" w:hAnsi="ZapfHumnst BT" w:cs="Arial"/>
          <w:sz w:val="23"/>
          <w:szCs w:val="23"/>
        </w:rPr>
        <w:t>), por perda superveniente do objeto –</w:t>
      </w:r>
      <w:r w:rsidRPr="00B8715E">
        <w:rPr>
          <w:rFonts w:ascii="ZapfHumnst BT" w:hAnsi="ZapfHumnst BT" w:cs="Arial"/>
          <w:i/>
          <w:iCs/>
          <w:sz w:val="23"/>
          <w:szCs w:val="23"/>
        </w:rPr>
        <w:t xml:space="preserve"> as Guias de Recolhimento da Contribuição Previdenciária (GRCP) e de Parcelamento (RPPS), relativo às competências janeiro a maio de 2020, foram devidamente encaminhadas para este Tribunal</w:t>
      </w:r>
      <w:r w:rsidRPr="00B8715E">
        <w:rPr>
          <w:rFonts w:ascii="ZapfHumnst BT" w:hAnsi="ZapfHumnst BT" w:cs="Arial"/>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4F7D820F" w14:textId="77777777" w:rsidR="0077681E" w:rsidRPr="00B8715E" w:rsidRDefault="0077681E" w:rsidP="0077681E">
      <w:pPr>
        <w:spacing w:line="280" w:lineRule="exact"/>
        <w:jc w:val="both"/>
        <w:rPr>
          <w:rFonts w:ascii="ZapfHumnst BT" w:hAnsi="ZapfHumnst BT" w:cs="Arial"/>
          <w:sz w:val="23"/>
          <w:szCs w:val="23"/>
        </w:rPr>
      </w:pPr>
    </w:p>
    <w:p w14:paraId="243B3D4F" w14:textId="77777777" w:rsidR="00C67017" w:rsidRPr="00B8715E" w:rsidRDefault="00C67017" w:rsidP="007730EB">
      <w:pPr>
        <w:autoSpaceDE w:val="0"/>
        <w:autoSpaceDN w:val="0"/>
        <w:adjustRightInd w:val="0"/>
        <w:spacing w:line="280" w:lineRule="exact"/>
        <w:jc w:val="both"/>
        <w:rPr>
          <w:rFonts w:ascii="ZapfHumnst BT" w:hAnsi="ZapfHumnst BT" w:cs="Arial"/>
          <w:sz w:val="23"/>
          <w:szCs w:val="23"/>
        </w:rPr>
      </w:pPr>
    </w:p>
    <w:p w14:paraId="32289BC3" w14:textId="740573C3" w:rsidR="009F3EDD" w:rsidRPr="00B8715E" w:rsidRDefault="00563C83" w:rsidP="007730EB">
      <w:pPr>
        <w:spacing w:line="280" w:lineRule="exact"/>
        <w:jc w:val="both"/>
        <w:rPr>
          <w:rFonts w:ascii="ZapfHumnst BT" w:hAnsi="ZapfHumnst BT" w:cs="Arial"/>
          <w:b/>
          <w:sz w:val="23"/>
          <w:szCs w:val="23"/>
        </w:rPr>
      </w:pPr>
      <w:r w:rsidRPr="00B8715E">
        <w:rPr>
          <w:rFonts w:ascii="ZapfHumnst BT" w:hAnsi="ZapfHumnst BT" w:cs="Arial"/>
          <w:b/>
          <w:sz w:val="23"/>
          <w:szCs w:val="23"/>
        </w:rPr>
        <w:t>RELATADOS PELO</w:t>
      </w:r>
      <w:r w:rsidR="00D6298E" w:rsidRPr="00B8715E">
        <w:rPr>
          <w:rFonts w:ascii="ZapfHumnst BT" w:hAnsi="ZapfHumnst BT" w:cs="Arial"/>
          <w:b/>
          <w:sz w:val="23"/>
          <w:szCs w:val="23"/>
        </w:rPr>
        <w:t xml:space="preserve"> CONS. KLEBER DANTAS EULÁLIO</w:t>
      </w:r>
    </w:p>
    <w:p w14:paraId="4D62A2D1" w14:textId="77777777" w:rsidR="00DE0EAD" w:rsidRPr="00B8715E" w:rsidRDefault="00DE0EAD" w:rsidP="007730EB">
      <w:pPr>
        <w:spacing w:line="280" w:lineRule="exact"/>
        <w:jc w:val="both"/>
        <w:rPr>
          <w:rFonts w:ascii="ZapfHumnst BT" w:hAnsi="ZapfHumnst BT" w:cs="Arial"/>
          <w:sz w:val="23"/>
          <w:szCs w:val="23"/>
        </w:rPr>
      </w:pPr>
    </w:p>
    <w:p w14:paraId="1CE1DF72" w14:textId="048B2245" w:rsidR="0077681E" w:rsidRPr="00B8715E" w:rsidRDefault="00413081" w:rsidP="00413081">
      <w:pPr>
        <w:spacing w:line="280" w:lineRule="exact"/>
        <w:jc w:val="both"/>
        <w:rPr>
          <w:rFonts w:ascii="ZapfHumnst BT" w:hAnsi="ZapfHumnst BT" w:cs="Arial"/>
          <w:sz w:val="23"/>
          <w:szCs w:val="23"/>
        </w:rPr>
      </w:pPr>
      <w:r w:rsidRPr="00B8715E">
        <w:rPr>
          <w:rFonts w:ascii="ZapfHumnst BT" w:hAnsi="ZapfHumnst BT" w:cs="Arial"/>
          <w:sz w:val="23"/>
          <w:szCs w:val="23"/>
        </w:rPr>
        <w:t>DECISÃO Nº 223/2024.</w:t>
      </w:r>
      <w:r w:rsidRPr="00B8715E">
        <w:rPr>
          <w:rFonts w:ascii="ZapfHumnst BT" w:hAnsi="ZapfHumnst BT" w:cs="Arial"/>
          <w:b/>
          <w:sz w:val="23"/>
          <w:szCs w:val="23"/>
        </w:rPr>
        <w:t xml:space="preserve"> </w:t>
      </w:r>
      <w:r w:rsidRPr="00B8715E">
        <w:rPr>
          <w:rFonts w:ascii="ZapfHumnst BT" w:hAnsi="ZapfHumnst BT" w:cs="Arial"/>
          <w:b/>
          <w:noProof/>
          <w:sz w:val="23"/>
          <w:szCs w:val="23"/>
        </w:rPr>
        <w:t xml:space="preserve">TC/004383/2022 – PRESTAÇÃO DE CONTAS DE GOVERNO DA PREFEITURA MUNICIPAL DE MANOEL EMÍDIO-PI (EXERCÍCIO FINANCEIRO </w:t>
      </w:r>
      <w:r w:rsidRPr="00B8715E">
        <w:rPr>
          <w:rFonts w:ascii="ZapfHumnst BT" w:hAnsi="ZapfHumnst BT" w:cs="Arial"/>
          <w:b/>
          <w:noProof/>
          <w:sz w:val="23"/>
          <w:szCs w:val="23"/>
        </w:rPr>
        <w:lastRenderedPageBreak/>
        <w:t>DE 2022)</w:t>
      </w:r>
      <w:r w:rsidRPr="00B8715E">
        <w:rPr>
          <w:rFonts w:ascii="ZapfHumnst BT" w:hAnsi="ZapfHumnst BT" w:cs="Arial"/>
          <w:sz w:val="23"/>
          <w:szCs w:val="23"/>
        </w:rPr>
        <w:t>. Processo(s) apensado(s):</w:t>
      </w:r>
      <w:r w:rsidRPr="00B8715E">
        <w:rPr>
          <w:rFonts w:ascii="ZapfHumnst BT" w:hAnsi="ZapfHumnst BT" w:cs="Arial"/>
          <w:i/>
          <w:iCs/>
          <w:sz w:val="23"/>
          <w:szCs w:val="23"/>
        </w:rPr>
        <w:t xml:space="preserve"> </w:t>
      </w:r>
      <w:r w:rsidRPr="00B8715E">
        <w:rPr>
          <w:rFonts w:ascii="ZapfHumnst BT" w:hAnsi="ZapfHumnst BT"/>
          <w:i/>
          <w:iCs/>
          <w:sz w:val="23"/>
          <w:szCs w:val="23"/>
        </w:rPr>
        <w:t>TC/013803/2021 – Ordem Judicial; TC/002681/2022 – Ordem Judicial; TC/008131/2022 – Ordem Judicial; e TC/011728/2022 – Ordem Judicial</w:t>
      </w:r>
      <w:r w:rsidRPr="00B8715E">
        <w:rPr>
          <w:rFonts w:ascii="ZapfHumnst BT" w:hAnsi="ZapfHumnst BT"/>
          <w:sz w:val="23"/>
          <w:szCs w:val="23"/>
        </w:rPr>
        <w:t xml:space="preserve">. </w:t>
      </w:r>
      <w:r w:rsidRPr="00B8715E">
        <w:rPr>
          <w:rFonts w:ascii="ZapfHumnst BT" w:hAnsi="ZapfHumnst BT" w:cs="Arial"/>
          <w:b/>
          <w:bCs/>
          <w:sz w:val="23"/>
          <w:szCs w:val="23"/>
        </w:rPr>
        <w:t xml:space="preserve">QUANTO ÀS CONTAS DE GOVERNO: </w:t>
      </w:r>
      <w:r w:rsidRPr="00B8715E">
        <w:rPr>
          <w:rFonts w:ascii="ZapfHumnst BT" w:hAnsi="ZapfHumnst BT" w:cs="Arial"/>
          <w:b/>
          <w:sz w:val="23"/>
          <w:szCs w:val="23"/>
        </w:rPr>
        <w:t>PREFEITURA MUNICIPAL</w:t>
      </w:r>
      <w:r w:rsidRPr="00B8715E">
        <w:rPr>
          <w:rFonts w:ascii="ZapfHumnst BT" w:hAnsi="ZapfHumnst BT" w:cs="Arial"/>
          <w:sz w:val="23"/>
          <w:szCs w:val="23"/>
        </w:rPr>
        <w:t>. Prefeita:</w:t>
      </w:r>
      <w:r w:rsidRPr="00B8715E">
        <w:rPr>
          <w:rFonts w:ascii="ZapfHumnst BT" w:hAnsi="ZapfHumnst BT" w:cs="Arial"/>
          <w:sz w:val="23"/>
          <w:szCs w:val="23"/>
          <w:lang w:val="pt-PT"/>
        </w:rPr>
        <w:t xml:space="preserve"> Cláudia Maria de Jesus Pires Medeiros</w:t>
      </w:r>
      <w:r w:rsidRPr="00B8715E">
        <w:rPr>
          <w:rFonts w:ascii="ZapfHumnst BT" w:hAnsi="ZapfHumnst BT" w:cs="Arial"/>
          <w:bCs/>
          <w:sz w:val="23"/>
          <w:szCs w:val="23"/>
        </w:rPr>
        <w:t xml:space="preserve">. Advogado(s): </w:t>
      </w:r>
      <w:proofErr w:type="spellStart"/>
      <w:r w:rsidRPr="00B8715E">
        <w:rPr>
          <w:rFonts w:ascii="ZapfHumnst BT" w:hAnsi="ZapfHumnst BT"/>
          <w:sz w:val="23"/>
          <w:szCs w:val="23"/>
        </w:rPr>
        <w:t>Márjorie</w:t>
      </w:r>
      <w:proofErr w:type="spellEnd"/>
      <w:r w:rsidRPr="00B8715E">
        <w:rPr>
          <w:rFonts w:ascii="ZapfHumnst BT" w:hAnsi="ZapfHumnst BT"/>
          <w:sz w:val="23"/>
          <w:szCs w:val="23"/>
        </w:rPr>
        <w:t xml:space="preserve"> Andressa Barros Moreira Lima (OAB/PI nº 21.779) – (Procuração: fl. 01 da peça 09)</w:t>
      </w:r>
      <w:r w:rsidRPr="00B8715E">
        <w:rPr>
          <w:rFonts w:ascii="ZapfHumnst BT" w:hAnsi="ZapfHumnst BT" w:cs="Helvetica"/>
          <w:sz w:val="23"/>
          <w:szCs w:val="23"/>
        </w:rPr>
        <w:t xml:space="preserve">. </w:t>
      </w:r>
      <w:r w:rsidRPr="00B8715E">
        <w:rPr>
          <w:rFonts w:ascii="ZapfHumnst BT" w:hAnsi="ZapfHumnst BT" w:cs="Arial"/>
          <w:sz w:val="23"/>
          <w:szCs w:val="23"/>
        </w:rPr>
        <w:t xml:space="preserve">Vistos, relatados e discutidos os presentes autos, considerando o relatório da II Divisão Técnica da Diretoria de Fiscalização de Gestão e Contas Públicas – DFCONTAS 2, às fls. 01/49 da peça 02, a certidão da </w:t>
      </w:r>
      <w:r w:rsidRPr="00B8715E">
        <w:rPr>
          <w:rFonts w:ascii="ZapfHumnst BT" w:hAnsi="ZapfHumnst BT"/>
          <w:sz w:val="23"/>
          <w:szCs w:val="23"/>
        </w:rPr>
        <w:t>Divisão de Serviços Processuais/Seção de Controle e Certificação de Prazos</w:t>
      </w:r>
      <w:r w:rsidRPr="00B8715E">
        <w:rPr>
          <w:rFonts w:ascii="ZapfHumnst BT" w:hAnsi="ZapfHumnst BT" w:cs="Arial"/>
          <w:sz w:val="23"/>
          <w:szCs w:val="23"/>
        </w:rPr>
        <w:t xml:space="preserve">, à fl. 01 da peça 10, o relatório de contraditório da II Divisão Técnica da Diretoria de Fiscalização de Gestão e Contas Públicas – DFCONTAS 2, às fl. 01/15 da peça 14, a manifestação do Ministério Público de Contas, às fls. 01/08 da peça 16, a sustentação oral da Advogada </w:t>
      </w:r>
      <w:proofErr w:type="spellStart"/>
      <w:r w:rsidRPr="00B8715E">
        <w:rPr>
          <w:rFonts w:ascii="ZapfHumnst BT" w:hAnsi="ZapfHumnst BT"/>
          <w:sz w:val="23"/>
          <w:szCs w:val="23"/>
        </w:rPr>
        <w:t>Márjorie</w:t>
      </w:r>
      <w:proofErr w:type="spellEnd"/>
      <w:r w:rsidRPr="00B8715E">
        <w:rPr>
          <w:rFonts w:ascii="ZapfHumnst BT" w:hAnsi="ZapfHumnst BT"/>
          <w:sz w:val="23"/>
          <w:szCs w:val="23"/>
        </w:rPr>
        <w:t xml:space="preserve"> Andressa Barros Moreira Lima (OAB/PI nº 21.779)</w:t>
      </w:r>
      <w:r w:rsidRPr="00B8715E">
        <w:rPr>
          <w:rFonts w:ascii="ZapfHumnst BT" w:hAnsi="ZapfHumnst BT" w:cs="Helvetica"/>
          <w:sz w:val="23"/>
          <w:szCs w:val="23"/>
        </w:rPr>
        <w:t xml:space="preserve">, que se reportou às falhas apontadas, o </w:t>
      </w:r>
      <w:r w:rsidRPr="00B8715E">
        <w:rPr>
          <w:rFonts w:ascii="ZapfHumnst BT" w:hAnsi="ZapfHumnst BT" w:cs="Arial"/>
          <w:sz w:val="23"/>
          <w:szCs w:val="23"/>
        </w:rPr>
        <w:t xml:space="preserve">voto do(a) </w:t>
      </w:r>
      <w:r w:rsidRPr="00B8715E">
        <w:rPr>
          <w:rFonts w:ascii="ZapfHumnst BT" w:hAnsi="ZapfHumnst BT" w:cs="Arial"/>
          <w:bCs/>
          <w:sz w:val="23"/>
          <w:szCs w:val="23"/>
        </w:rPr>
        <w:t xml:space="preserve">Relator(a)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bCs/>
          <w:sz w:val="23"/>
          <w:szCs w:val="23"/>
        </w:rPr>
        <w:t xml:space="preserve">, </w:t>
      </w:r>
      <w:r w:rsidRPr="00B8715E">
        <w:rPr>
          <w:rFonts w:ascii="ZapfHumnst BT" w:hAnsi="ZapfHumnst BT" w:cs="Arial"/>
          <w:sz w:val="23"/>
          <w:szCs w:val="23"/>
        </w:rPr>
        <w:t>às fls. 01/05 da peça 26, e o mais que dos autos consta, decidiu a Primeira Câmara, unânime, de acordo com a manifestação do Ministério Público de Contas, pela emissão de parecer prévio recomendando a</w:t>
      </w:r>
      <w:r w:rsidRPr="00B8715E">
        <w:rPr>
          <w:rFonts w:ascii="ZapfHumnst BT" w:hAnsi="ZapfHumnst BT" w:cs="Arial"/>
          <w:b/>
          <w:sz w:val="23"/>
          <w:szCs w:val="23"/>
        </w:rPr>
        <w:t xml:space="preserve"> reprovação</w:t>
      </w:r>
      <w:r w:rsidRPr="00B8715E">
        <w:rPr>
          <w:rFonts w:ascii="ZapfHumnst BT" w:hAnsi="ZapfHumnst BT" w:cs="Arial"/>
          <w:sz w:val="23"/>
          <w:szCs w:val="23"/>
        </w:rPr>
        <w:t xml:space="preserve">, com fundamento no art. 31, § 2º da Constituição Federal, no art. 32, § 1º da Constituição Estadual do Piauí, nos </w:t>
      </w:r>
      <w:proofErr w:type="spellStart"/>
      <w:r w:rsidRPr="00B8715E">
        <w:rPr>
          <w:rFonts w:ascii="ZapfHumnst BT" w:hAnsi="ZapfHumnst BT" w:cs="Arial"/>
          <w:sz w:val="23"/>
          <w:szCs w:val="23"/>
        </w:rPr>
        <w:t>arts</w:t>
      </w:r>
      <w:proofErr w:type="spellEnd"/>
      <w:r w:rsidRPr="00B8715E">
        <w:rPr>
          <w:rFonts w:ascii="ZapfHumnst BT" w:hAnsi="ZapfHumnst BT" w:cs="Arial"/>
          <w:sz w:val="23"/>
          <w:szCs w:val="23"/>
        </w:rPr>
        <w:t xml:space="preserve">. </w:t>
      </w:r>
      <w:smartTag w:uri="urn:schemas-microsoft-com:office:smarttags" w:element="metricconverter">
        <w:smartTagPr>
          <w:attr w:name="ProductID" w:val="61 a"/>
        </w:smartTagPr>
        <w:r w:rsidRPr="00B8715E">
          <w:rPr>
            <w:rFonts w:ascii="ZapfHumnst BT" w:hAnsi="ZapfHumnst BT" w:cs="Arial"/>
            <w:sz w:val="23"/>
            <w:szCs w:val="23"/>
          </w:rPr>
          <w:t>61 a</w:t>
        </w:r>
      </w:smartTag>
      <w:r w:rsidRPr="00B8715E">
        <w:rPr>
          <w:rFonts w:ascii="ZapfHumnst BT" w:hAnsi="ZapfHumnst BT" w:cs="Arial"/>
          <w:sz w:val="23"/>
          <w:szCs w:val="23"/>
        </w:rPr>
        <w:t xml:space="preserve"> 63 e 120 da Lei Estadual nº 5.888/09 e nos termos do voto do(a) </w:t>
      </w:r>
      <w:r w:rsidRPr="00B8715E">
        <w:rPr>
          <w:rFonts w:ascii="ZapfHumnst BT" w:hAnsi="ZapfHumnst BT" w:cs="Arial"/>
          <w:bCs/>
          <w:sz w:val="23"/>
          <w:szCs w:val="23"/>
        </w:rPr>
        <w:t>Relator(a), “</w:t>
      </w:r>
      <w:r w:rsidRPr="00B8715E">
        <w:rPr>
          <w:rFonts w:ascii="ZapfHumnst BT" w:hAnsi="ZapfHumnst BT"/>
          <w:sz w:val="23"/>
          <w:szCs w:val="23"/>
        </w:rPr>
        <w:t xml:space="preserve">em razão do conjunto de ocorrências apuradas, sobretudo a abertura de créditos adicionais suplementares no montante correspondente a 73,65% da dotação inicial, ultrapassando o limite autorizado na Lei Orçamentária Anual (de 45%)”.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4B67212D" w14:textId="77777777" w:rsidR="00B8301E" w:rsidRPr="00B8715E" w:rsidRDefault="00B8301E" w:rsidP="007730EB">
      <w:pPr>
        <w:spacing w:line="280" w:lineRule="exact"/>
        <w:jc w:val="both"/>
        <w:rPr>
          <w:rFonts w:ascii="ZapfHumnst BT" w:hAnsi="ZapfHumnst BT" w:cs="Arial"/>
          <w:sz w:val="23"/>
          <w:szCs w:val="23"/>
        </w:rPr>
      </w:pPr>
    </w:p>
    <w:p w14:paraId="68AE7134" w14:textId="0C937CCA" w:rsidR="00413081" w:rsidRPr="00B8715E" w:rsidRDefault="008F70DE" w:rsidP="008F70DE">
      <w:pPr>
        <w:spacing w:line="270" w:lineRule="exact"/>
        <w:jc w:val="both"/>
        <w:rPr>
          <w:rFonts w:ascii="ZapfHumnst BT" w:hAnsi="ZapfHumnst BT" w:cs="Arial"/>
          <w:sz w:val="23"/>
          <w:szCs w:val="23"/>
        </w:rPr>
      </w:pPr>
      <w:r w:rsidRPr="00B8715E">
        <w:rPr>
          <w:rFonts w:ascii="ZapfHumnst BT" w:hAnsi="ZapfHumnst BT" w:cs="Arial"/>
          <w:sz w:val="23"/>
          <w:szCs w:val="23"/>
        </w:rPr>
        <w:t>DECISÃO Nº 224/2024.</w:t>
      </w:r>
      <w:r w:rsidRPr="00B8715E">
        <w:rPr>
          <w:rFonts w:ascii="ZapfHumnst BT" w:hAnsi="ZapfHumnst BT" w:cs="Arial"/>
          <w:b/>
          <w:sz w:val="23"/>
          <w:szCs w:val="23"/>
        </w:rPr>
        <w:t xml:space="preserve"> </w:t>
      </w:r>
      <w:r w:rsidRPr="00B8715E">
        <w:rPr>
          <w:rFonts w:ascii="ZapfHumnst BT" w:hAnsi="ZapfHumnst BT" w:cs="Arial"/>
          <w:b/>
          <w:noProof/>
          <w:sz w:val="23"/>
          <w:szCs w:val="23"/>
        </w:rPr>
        <w:t>TC/004440/2022 – PRESTAÇÃO DE CONTAS DE GOVERNO DA PREFEITURA MUNICIPAL DE REGENERAÇÃO-PI (EXERCÍCIO FINANCEIRO DE 2022)</w:t>
      </w:r>
      <w:r w:rsidRPr="00B8715E">
        <w:rPr>
          <w:rFonts w:ascii="ZapfHumnst BT" w:hAnsi="ZapfHumnst BT" w:cs="Arial"/>
          <w:sz w:val="23"/>
          <w:szCs w:val="23"/>
        </w:rPr>
        <w:t xml:space="preserve">. </w:t>
      </w:r>
      <w:r w:rsidRPr="00B8715E">
        <w:rPr>
          <w:rFonts w:ascii="ZapfHumnst BT" w:hAnsi="ZapfHumnst BT" w:cs="Arial"/>
          <w:b/>
          <w:bCs/>
          <w:sz w:val="23"/>
          <w:szCs w:val="23"/>
        </w:rPr>
        <w:t xml:space="preserve">QUANTO ÀS CONTAS DE GOVERNO: </w:t>
      </w:r>
      <w:r w:rsidRPr="00B8715E">
        <w:rPr>
          <w:rFonts w:ascii="ZapfHumnst BT" w:hAnsi="ZapfHumnst BT" w:cs="Arial"/>
          <w:b/>
          <w:sz w:val="23"/>
          <w:szCs w:val="23"/>
        </w:rPr>
        <w:t>PREFEITURA MUNICIPAL</w:t>
      </w:r>
      <w:r w:rsidRPr="00B8715E">
        <w:rPr>
          <w:rFonts w:ascii="ZapfHumnst BT" w:hAnsi="ZapfHumnst BT" w:cs="Arial"/>
          <w:sz w:val="23"/>
          <w:szCs w:val="23"/>
        </w:rPr>
        <w:t>. Prefeito:</w:t>
      </w:r>
      <w:r w:rsidRPr="00B8715E">
        <w:rPr>
          <w:rFonts w:ascii="ZapfHumnst BT" w:hAnsi="ZapfHumnst BT"/>
          <w:sz w:val="23"/>
          <w:szCs w:val="23"/>
        </w:rPr>
        <w:t xml:space="preserve"> Eduardo Alves Carvalho</w:t>
      </w:r>
      <w:r w:rsidRPr="00B8715E">
        <w:rPr>
          <w:rFonts w:ascii="ZapfHumnst BT" w:hAnsi="ZapfHumnst BT" w:cs="Arial"/>
          <w:bCs/>
          <w:sz w:val="23"/>
          <w:szCs w:val="23"/>
        </w:rPr>
        <w:t xml:space="preserve">. Advogado(s): </w:t>
      </w:r>
      <w:proofErr w:type="spellStart"/>
      <w:r w:rsidRPr="00B8715E">
        <w:rPr>
          <w:rFonts w:ascii="ZapfHumnst BT" w:hAnsi="ZapfHumnst BT"/>
          <w:sz w:val="23"/>
          <w:szCs w:val="23"/>
        </w:rPr>
        <w:t>Uanderson</w:t>
      </w:r>
      <w:proofErr w:type="spellEnd"/>
      <w:r w:rsidRPr="00B8715E">
        <w:rPr>
          <w:rFonts w:ascii="ZapfHumnst BT" w:hAnsi="ZapfHumnst BT"/>
          <w:sz w:val="23"/>
          <w:szCs w:val="23"/>
        </w:rPr>
        <w:t xml:space="preserve"> Ferreira da Silva (OAB/PI nº 5.456) – (Procuração: fl. 01 da peça 08)</w:t>
      </w:r>
      <w:r w:rsidRPr="00B8715E">
        <w:rPr>
          <w:rFonts w:ascii="ZapfHumnst BT" w:hAnsi="ZapfHumnst BT" w:cs="Helvetica"/>
          <w:sz w:val="23"/>
          <w:szCs w:val="23"/>
        </w:rPr>
        <w:t xml:space="preserve">. </w:t>
      </w:r>
      <w:r w:rsidRPr="00B8715E">
        <w:rPr>
          <w:rFonts w:ascii="ZapfHumnst BT" w:hAnsi="ZapfHumnst BT" w:cs="Arial"/>
          <w:sz w:val="23"/>
          <w:szCs w:val="23"/>
        </w:rPr>
        <w:t xml:space="preserve">Vistos, relatados e discutidos os presentes autos, considerando o relatório da II Divisão Técnica da Diretoria de Fiscalização de Gestão e Contas Públicas – DFCONTAS 2, às fls. 01/55 da peça 02, a certidão da </w:t>
      </w:r>
      <w:r w:rsidRPr="00B8715E">
        <w:rPr>
          <w:rFonts w:ascii="ZapfHumnst BT" w:hAnsi="ZapfHumnst BT"/>
          <w:sz w:val="23"/>
          <w:szCs w:val="23"/>
        </w:rPr>
        <w:t>Divisão de Serviços Processuais/Seção de Controle e Certificação de Prazos</w:t>
      </w:r>
      <w:r w:rsidRPr="00B8715E">
        <w:rPr>
          <w:rFonts w:ascii="ZapfHumnst BT" w:hAnsi="ZapfHumnst BT" w:cs="Arial"/>
          <w:sz w:val="23"/>
          <w:szCs w:val="23"/>
        </w:rPr>
        <w:t xml:space="preserve">, à fl. 01 da peça 16, o relatório de contraditório da II Divisão Técnica da Diretoria de Fiscalização de Gestão e Contas Públicas – DFCONTAS 2, às fl. 01/22 da peça 19, a manifestação do Ministério Público de Contas, às fls. 01/17 da peça 21, a sustentação oral do Advogado </w:t>
      </w:r>
      <w:proofErr w:type="spellStart"/>
      <w:r w:rsidRPr="00B8715E">
        <w:rPr>
          <w:rFonts w:ascii="ZapfHumnst BT" w:hAnsi="ZapfHumnst BT"/>
          <w:sz w:val="23"/>
          <w:szCs w:val="23"/>
        </w:rPr>
        <w:t>Uanderson</w:t>
      </w:r>
      <w:proofErr w:type="spellEnd"/>
      <w:r w:rsidRPr="00B8715E">
        <w:rPr>
          <w:rFonts w:ascii="ZapfHumnst BT" w:hAnsi="ZapfHumnst BT"/>
          <w:sz w:val="23"/>
          <w:szCs w:val="23"/>
        </w:rPr>
        <w:t xml:space="preserve"> Ferreira da Silva (OAB/PI nº 5.456)</w:t>
      </w:r>
      <w:r w:rsidRPr="00B8715E">
        <w:rPr>
          <w:rFonts w:ascii="ZapfHumnst BT" w:hAnsi="ZapfHumnst BT" w:cs="Helvetica"/>
          <w:sz w:val="23"/>
          <w:szCs w:val="23"/>
        </w:rPr>
        <w:t xml:space="preserve">, que se reportou às falhas apontadas, o </w:t>
      </w:r>
      <w:r w:rsidRPr="00B8715E">
        <w:rPr>
          <w:rFonts w:ascii="ZapfHumnst BT" w:hAnsi="ZapfHumnst BT" w:cs="Arial"/>
          <w:sz w:val="23"/>
          <w:szCs w:val="23"/>
        </w:rPr>
        <w:t xml:space="preserve">voto do(a) </w:t>
      </w:r>
      <w:r w:rsidRPr="00B8715E">
        <w:rPr>
          <w:rFonts w:ascii="ZapfHumnst BT" w:hAnsi="ZapfHumnst BT" w:cs="Arial"/>
          <w:bCs/>
          <w:sz w:val="23"/>
          <w:szCs w:val="23"/>
        </w:rPr>
        <w:t xml:space="preserve">Relator(a)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bCs/>
          <w:sz w:val="23"/>
          <w:szCs w:val="23"/>
        </w:rPr>
        <w:t xml:space="preserve">, </w:t>
      </w:r>
      <w:r w:rsidRPr="00B8715E">
        <w:rPr>
          <w:rFonts w:ascii="ZapfHumnst BT" w:hAnsi="ZapfHumnst BT" w:cs="Arial"/>
          <w:sz w:val="23"/>
          <w:szCs w:val="23"/>
        </w:rPr>
        <w:t>às fls. 01/09 da peça 32, e o mais que dos autos consta, decidiu a Primeira Câmara, unânime, divergindo da manifestação do Ministério Público de Contas, pela emissão de parecer prévio recomendando a</w:t>
      </w:r>
      <w:r w:rsidRPr="00B8715E">
        <w:rPr>
          <w:rFonts w:ascii="ZapfHumnst BT" w:hAnsi="ZapfHumnst BT" w:cs="Arial"/>
          <w:b/>
          <w:sz w:val="23"/>
          <w:szCs w:val="23"/>
        </w:rPr>
        <w:t xml:space="preserve"> aprovação com ressalvas</w:t>
      </w:r>
      <w:r w:rsidRPr="00B8715E">
        <w:rPr>
          <w:rFonts w:ascii="ZapfHumnst BT" w:hAnsi="ZapfHumnst BT" w:cs="Arial"/>
          <w:sz w:val="23"/>
          <w:szCs w:val="23"/>
        </w:rPr>
        <w:t xml:space="preserve">, com fundamento no art. 31, § 2º da Constituição Federal, no art. 32, § 1º da Constituição Estadual do Piauí, nos </w:t>
      </w:r>
      <w:proofErr w:type="spellStart"/>
      <w:r w:rsidRPr="00B8715E">
        <w:rPr>
          <w:rFonts w:ascii="ZapfHumnst BT" w:hAnsi="ZapfHumnst BT" w:cs="Arial"/>
          <w:sz w:val="23"/>
          <w:szCs w:val="23"/>
        </w:rPr>
        <w:t>arts</w:t>
      </w:r>
      <w:proofErr w:type="spellEnd"/>
      <w:r w:rsidRPr="00B8715E">
        <w:rPr>
          <w:rFonts w:ascii="ZapfHumnst BT" w:hAnsi="ZapfHumnst BT" w:cs="Arial"/>
          <w:sz w:val="23"/>
          <w:szCs w:val="23"/>
        </w:rPr>
        <w:t xml:space="preserve">. </w:t>
      </w:r>
      <w:smartTag w:uri="urn:schemas-microsoft-com:office:smarttags" w:element="metricconverter">
        <w:smartTagPr>
          <w:attr w:name="ProductID" w:val="61 a"/>
        </w:smartTagPr>
        <w:r w:rsidRPr="00B8715E">
          <w:rPr>
            <w:rFonts w:ascii="ZapfHumnst BT" w:hAnsi="ZapfHumnst BT" w:cs="Arial"/>
            <w:sz w:val="23"/>
            <w:szCs w:val="23"/>
          </w:rPr>
          <w:t>61 a</w:t>
        </w:r>
      </w:smartTag>
      <w:r w:rsidRPr="00B8715E">
        <w:rPr>
          <w:rFonts w:ascii="ZapfHumnst BT" w:hAnsi="ZapfHumnst BT" w:cs="Arial"/>
          <w:sz w:val="23"/>
          <w:szCs w:val="23"/>
        </w:rPr>
        <w:t xml:space="preserve"> 63 e 120 da Lei Estadual nº 5.888/09 e nos termos do voto do(a) </w:t>
      </w:r>
      <w:r w:rsidRPr="00B8715E">
        <w:rPr>
          <w:rFonts w:ascii="ZapfHumnst BT" w:hAnsi="ZapfHumnst BT" w:cs="Arial"/>
          <w:bCs/>
          <w:sz w:val="23"/>
          <w:szCs w:val="23"/>
        </w:rPr>
        <w:t xml:space="preserve">Relator(a), considerando que: </w:t>
      </w:r>
      <w:r w:rsidRPr="00B8715E">
        <w:rPr>
          <w:rFonts w:ascii="ZapfHumnst BT" w:hAnsi="ZapfHumnst BT" w:cs="Arial"/>
          <w:b/>
          <w:i/>
          <w:iCs/>
          <w:sz w:val="23"/>
          <w:szCs w:val="23"/>
        </w:rPr>
        <w:t>1 –</w:t>
      </w:r>
      <w:r w:rsidRPr="00B8715E">
        <w:rPr>
          <w:rFonts w:ascii="ZapfHumnst BT" w:hAnsi="ZapfHumnst BT" w:cs="Arial"/>
          <w:bCs/>
          <w:i/>
          <w:iCs/>
          <w:sz w:val="23"/>
          <w:szCs w:val="23"/>
        </w:rPr>
        <w:t xml:space="preserve"> “</w:t>
      </w:r>
      <w:r w:rsidRPr="00B8715E">
        <w:rPr>
          <w:rFonts w:ascii="ZapfHumnst BT" w:hAnsi="ZapfHumnst BT"/>
          <w:i/>
          <w:iCs/>
          <w:sz w:val="23"/>
          <w:szCs w:val="23"/>
        </w:rPr>
        <w:t xml:space="preserve">que o gestor adotou providências para a aprovação da Reforma da Previdência Municipal, tendo em vista que apresentou a Mensagem nº 06/2024 e o Projeto de Emenda à Lei Orgânica </w:t>
      </w:r>
      <w:r w:rsidRPr="00B8715E">
        <w:rPr>
          <w:rFonts w:ascii="ZapfHumnst BT" w:hAnsi="ZapfHumnst BT"/>
          <w:i/>
          <w:iCs/>
          <w:sz w:val="23"/>
          <w:szCs w:val="23"/>
        </w:rPr>
        <w:lastRenderedPageBreak/>
        <w:t xml:space="preserve">correspondente à Câmara Municipal, em 27/02/2024 (Peça 3.2 dos Memoriais), com a respectiva Ata da Sessão Ordinária (Peça 2.1 dos Memoriais), realizada em 07/10/2022, que registrou a reprovação do referido projeto”; e </w:t>
      </w:r>
      <w:r w:rsidRPr="00B8715E">
        <w:rPr>
          <w:rFonts w:ascii="ZapfHumnst BT" w:hAnsi="ZapfHumnst BT"/>
          <w:b/>
          <w:bCs/>
          <w:i/>
          <w:iCs/>
          <w:sz w:val="23"/>
          <w:szCs w:val="23"/>
        </w:rPr>
        <w:t>2 –</w:t>
      </w:r>
      <w:r w:rsidRPr="00B8715E">
        <w:rPr>
          <w:rFonts w:ascii="ZapfHumnst BT" w:hAnsi="ZapfHumnst BT"/>
          <w:i/>
          <w:iCs/>
          <w:sz w:val="23"/>
          <w:szCs w:val="23"/>
        </w:rPr>
        <w:t xml:space="preserve"> “que restou constatada a adoção das providências cabíveis para aprovação de Lei relativa à Reforma da Previdência Municipal, afastando sua responsabilidade quanto à ausência de implementação da medida de equacionamento de déficit atuarial”</w:t>
      </w:r>
      <w:r w:rsidRPr="00B8715E">
        <w:rPr>
          <w:rFonts w:ascii="ZapfHumnst BT" w:hAnsi="ZapfHumnst BT"/>
          <w:sz w:val="23"/>
          <w:szCs w:val="23"/>
        </w:rPr>
        <w:t xml:space="preserve">. </w:t>
      </w:r>
      <w:r w:rsidRPr="00B8715E">
        <w:rPr>
          <w:rFonts w:ascii="ZapfHumnst BT" w:hAnsi="ZapfHumnst BT" w:cs="Arial"/>
          <w:sz w:val="23"/>
          <w:szCs w:val="23"/>
        </w:rPr>
        <w:t xml:space="preserve">Decidiu a Primeira Câmara, ainda, unânime, pela </w:t>
      </w:r>
      <w:r w:rsidRPr="00B8715E">
        <w:rPr>
          <w:rFonts w:ascii="ZapfHumnst BT" w:hAnsi="ZapfHumnst BT" w:cs="Arial"/>
          <w:b/>
          <w:bCs/>
          <w:sz w:val="23"/>
          <w:szCs w:val="23"/>
        </w:rPr>
        <w:t>expedição de recomendações</w:t>
      </w:r>
      <w:r w:rsidRPr="00B8715E">
        <w:rPr>
          <w:rFonts w:ascii="ZapfHumnst BT" w:hAnsi="ZapfHumnst BT" w:cs="Arial"/>
          <w:sz w:val="23"/>
          <w:szCs w:val="23"/>
        </w:rPr>
        <w:t xml:space="preserve"> (</w:t>
      </w:r>
      <w:r w:rsidRPr="00B8715E">
        <w:rPr>
          <w:rFonts w:ascii="ZapfHumnst BT" w:hAnsi="ZapfHumnst BT" w:cs="Arial"/>
          <w:i/>
          <w:iCs/>
          <w:sz w:val="23"/>
          <w:szCs w:val="23"/>
        </w:rPr>
        <w:t>art. 82, X da Resolução TCE/PI n° 13/11 – Regimento Interno</w:t>
      </w:r>
      <w:r w:rsidRPr="00B8715E">
        <w:rPr>
          <w:rFonts w:ascii="ZapfHumnst BT" w:hAnsi="ZapfHumnst BT" w:cs="Arial"/>
          <w:bCs/>
          <w:i/>
          <w:iCs/>
          <w:sz w:val="23"/>
          <w:szCs w:val="23"/>
        </w:rPr>
        <w:t xml:space="preserve">, </w:t>
      </w:r>
      <w:r w:rsidRPr="00B8715E">
        <w:rPr>
          <w:rFonts w:ascii="ZapfHumnst BT" w:hAnsi="ZapfHumnst BT" w:cs="Arial"/>
          <w:i/>
          <w:iCs/>
          <w:sz w:val="23"/>
          <w:szCs w:val="23"/>
        </w:rPr>
        <w:t>repub</w:t>
      </w:r>
      <w:r w:rsidRPr="00B8715E">
        <w:rPr>
          <w:rFonts w:ascii="ZapfHumnst BT" w:hAnsi="ZapfHumnst BT" w:cs="Arial"/>
          <w:i/>
          <w:sz w:val="23"/>
          <w:szCs w:val="23"/>
        </w:rPr>
        <w:t>licada no DOE TCE/PI nº 13 de 23/01/14</w:t>
      </w:r>
      <w:r w:rsidRPr="00B8715E">
        <w:rPr>
          <w:rFonts w:ascii="ZapfHumnst BT" w:hAnsi="ZapfHumnst BT" w:cs="Arial"/>
          <w:iCs/>
          <w:sz w:val="23"/>
          <w:szCs w:val="23"/>
        </w:rPr>
        <w:t xml:space="preserve">) ao(à) </w:t>
      </w:r>
      <w:r w:rsidRPr="00B8715E">
        <w:rPr>
          <w:rFonts w:ascii="ZapfHumnst BT" w:hAnsi="ZapfHumnst BT" w:cs="Arial"/>
          <w:b/>
          <w:bCs/>
          <w:iCs/>
          <w:sz w:val="23"/>
          <w:szCs w:val="23"/>
        </w:rPr>
        <w:t xml:space="preserve">atual gestor(a) da </w:t>
      </w:r>
      <w:r w:rsidRPr="00B8715E">
        <w:rPr>
          <w:rFonts w:ascii="ZapfHumnst BT" w:hAnsi="ZapfHumnst BT" w:cs="Arial"/>
          <w:b/>
          <w:noProof/>
          <w:sz w:val="23"/>
          <w:szCs w:val="23"/>
        </w:rPr>
        <w:t>PREFEITURA MUNICIPAL DE REGENERAÇÃO-PI</w:t>
      </w:r>
      <w:r w:rsidRPr="00B8715E">
        <w:rPr>
          <w:rFonts w:ascii="ZapfHumnst BT" w:hAnsi="ZapfHumnst BT" w:cs="Arial"/>
          <w:bCs/>
          <w:noProof/>
          <w:sz w:val="23"/>
          <w:szCs w:val="23"/>
        </w:rPr>
        <w:t xml:space="preserve">, nos seguintes termos: a) </w:t>
      </w:r>
      <w:r w:rsidRPr="00B8715E">
        <w:rPr>
          <w:rFonts w:ascii="ZapfHumnst BT" w:hAnsi="ZapfHumnst BT"/>
          <w:b/>
          <w:bCs/>
          <w:i/>
          <w:iCs/>
          <w:sz w:val="23"/>
          <w:szCs w:val="23"/>
        </w:rPr>
        <w:t>Recomendar</w:t>
      </w:r>
      <w:r w:rsidRPr="00B8715E">
        <w:rPr>
          <w:rFonts w:ascii="ZapfHumnst BT" w:hAnsi="ZapfHumnst BT"/>
          <w:i/>
          <w:iCs/>
          <w:sz w:val="23"/>
          <w:szCs w:val="23"/>
        </w:rPr>
        <w:t xml:space="preserve"> a utilização dos créditos adicionais somente após a publicação na imprensa oficial dos respectivos decretos autorizativos; b) </w:t>
      </w:r>
      <w:r w:rsidRPr="00B8715E">
        <w:rPr>
          <w:rFonts w:ascii="ZapfHumnst BT" w:hAnsi="ZapfHumnst BT"/>
          <w:b/>
          <w:bCs/>
          <w:i/>
          <w:iCs/>
          <w:sz w:val="23"/>
          <w:szCs w:val="23"/>
        </w:rPr>
        <w:t>Recomendar</w:t>
      </w:r>
      <w:r w:rsidRPr="00B8715E">
        <w:rPr>
          <w:rFonts w:ascii="ZapfHumnst BT" w:hAnsi="ZapfHumnst BT"/>
          <w:i/>
          <w:iCs/>
          <w:sz w:val="23"/>
          <w:szCs w:val="23"/>
        </w:rPr>
        <w:t xml:space="preserve"> que a contabilidade do ente atenda as disposições do MCASP e Instrução Normativa TCE que dispõe sobre os códigos de Fontes de Recursos e Códigos de Aplicação, de forma a garantir a fidedignidade das demonstrações contábeis do município; c) </w:t>
      </w:r>
      <w:r w:rsidRPr="00B8715E">
        <w:rPr>
          <w:rFonts w:ascii="ZapfHumnst BT" w:hAnsi="ZapfHumnst BT"/>
          <w:b/>
          <w:bCs/>
          <w:i/>
          <w:iCs/>
          <w:sz w:val="23"/>
          <w:szCs w:val="23"/>
        </w:rPr>
        <w:t>Recomendar</w:t>
      </w:r>
      <w:r w:rsidRPr="00B8715E">
        <w:rPr>
          <w:rFonts w:ascii="ZapfHumnst BT" w:hAnsi="ZapfHumnst BT"/>
          <w:i/>
          <w:iCs/>
          <w:sz w:val="23"/>
          <w:szCs w:val="23"/>
        </w:rPr>
        <w:t xml:space="preserve"> que o gestor promova a publicação oficial das alterações dos demonstrativos obrigatórios da Lei de Responsabilidade Fiscal; d) </w:t>
      </w:r>
      <w:r w:rsidRPr="00B8715E">
        <w:rPr>
          <w:rFonts w:ascii="ZapfHumnst BT" w:hAnsi="ZapfHumnst BT"/>
          <w:b/>
          <w:bCs/>
          <w:i/>
          <w:iCs/>
          <w:sz w:val="23"/>
          <w:szCs w:val="23"/>
        </w:rPr>
        <w:t>Recomendar</w:t>
      </w:r>
      <w:r w:rsidRPr="00B8715E">
        <w:rPr>
          <w:rFonts w:ascii="ZapfHumnst BT" w:hAnsi="ZapfHumnst BT"/>
          <w:i/>
          <w:iCs/>
          <w:sz w:val="23"/>
          <w:szCs w:val="23"/>
        </w:rPr>
        <w:t xml:space="preserve"> que mantenha atualizado o sítio eletrônico do ente conforme dispõe a Lei complementar nº 101/2000 (mormente o artigo 48, caput, do referido diploma), Lei nº 12.527/2011 (artigo 8º) e Instrução Normativa n° 03/2015; e) </w:t>
      </w:r>
      <w:r w:rsidRPr="00B8715E">
        <w:rPr>
          <w:rFonts w:ascii="ZapfHumnst BT" w:hAnsi="ZapfHumnst BT"/>
          <w:b/>
          <w:bCs/>
          <w:i/>
          <w:iCs/>
          <w:sz w:val="23"/>
          <w:szCs w:val="23"/>
        </w:rPr>
        <w:t>Recomendar</w:t>
      </w:r>
      <w:r w:rsidRPr="00B8715E">
        <w:rPr>
          <w:rFonts w:ascii="ZapfHumnst BT" w:hAnsi="ZapfHumnst BT"/>
          <w:i/>
          <w:iCs/>
          <w:sz w:val="23"/>
          <w:szCs w:val="23"/>
        </w:rPr>
        <w:t xml:space="preserve"> que o gestor adote medidas no sentido cumprir integralmente os requisitos do art. 247 da Portaria MTP nº 1.467/2022 e emitir o CRP do município administrativamente; f) </w:t>
      </w:r>
      <w:r w:rsidRPr="00B8715E">
        <w:rPr>
          <w:rFonts w:ascii="ZapfHumnst BT" w:hAnsi="ZapfHumnst BT"/>
          <w:b/>
          <w:bCs/>
          <w:i/>
          <w:iCs/>
          <w:sz w:val="23"/>
          <w:szCs w:val="23"/>
        </w:rPr>
        <w:t>Recomendar</w:t>
      </w:r>
      <w:r w:rsidRPr="00B8715E">
        <w:rPr>
          <w:rFonts w:ascii="ZapfHumnst BT" w:hAnsi="ZapfHumnst BT"/>
          <w:i/>
          <w:iCs/>
          <w:sz w:val="23"/>
          <w:szCs w:val="23"/>
        </w:rPr>
        <w:t xml:space="preserve"> que adote medidas para submissão e aprovação de Lei de plano de amortização condizente com a avaliação atuarial; g) </w:t>
      </w:r>
      <w:r w:rsidRPr="00B8715E">
        <w:rPr>
          <w:rFonts w:ascii="ZapfHumnst BT" w:hAnsi="ZapfHumnst BT"/>
          <w:b/>
          <w:bCs/>
          <w:i/>
          <w:iCs/>
          <w:sz w:val="23"/>
          <w:szCs w:val="23"/>
        </w:rPr>
        <w:t>Recomendar</w:t>
      </w:r>
      <w:r w:rsidRPr="00B8715E">
        <w:rPr>
          <w:rFonts w:ascii="ZapfHumnst BT" w:hAnsi="ZapfHumnst BT"/>
          <w:i/>
          <w:iCs/>
          <w:sz w:val="23"/>
          <w:szCs w:val="23"/>
        </w:rPr>
        <w:t xml:space="preserve"> que adote medidas para submissão e aprovação de Lei de plano de amortização condizente com a avaliação atuarial, bem como a Reforma da Previdência ampla no município, nos termos da EC nº 103/2019; h) </w:t>
      </w:r>
      <w:r w:rsidRPr="00B8715E">
        <w:rPr>
          <w:rFonts w:ascii="ZapfHumnst BT" w:hAnsi="ZapfHumnst BT"/>
          <w:b/>
          <w:bCs/>
          <w:i/>
          <w:iCs/>
          <w:sz w:val="23"/>
          <w:szCs w:val="23"/>
        </w:rPr>
        <w:t>Recomendar</w:t>
      </w:r>
      <w:r w:rsidRPr="00B8715E">
        <w:rPr>
          <w:rFonts w:ascii="ZapfHumnst BT" w:hAnsi="ZapfHumnst BT"/>
          <w:i/>
          <w:iCs/>
          <w:sz w:val="23"/>
          <w:szCs w:val="23"/>
        </w:rPr>
        <w:t xml:space="preserve"> que o gestor adote medidas para submissão e aprovação de Lei da Reforma da previdência no município, nos moldes da EC nº 103/2019; i) </w:t>
      </w:r>
      <w:r w:rsidRPr="00B8715E">
        <w:rPr>
          <w:rFonts w:ascii="ZapfHumnst BT" w:hAnsi="ZapfHumnst BT"/>
          <w:b/>
          <w:bCs/>
          <w:i/>
          <w:iCs/>
          <w:sz w:val="23"/>
          <w:szCs w:val="23"/>
        </w:rPr>
        <w:t>Recomendar</w:t>
      </w:r>
      <w:r w:rsidRPr="00B8715E">
        <w:rPr>
          <w:rFonts w:ascii="ZapfHumnst BT" w:hAnsi="ZapfHumnst BT"/>
          <w:i/>
          <w:iCs/>
          <w:sz w:val="23"/>
          <w:szCs w:val="23"/>
        </w:rPr>
        <w:t xml:space="preserve"> que o gestor adote providências no sentido de melhorar os resultados do seu RPPS, nos termos da Portaria nº 14.762/2020; j) </w:t>
      </w:r>
      <w:r w:rsidRPr="00B8715E">
        <w:rPr>
          <w:rFonts w:ascii="ZapfHumnst BT" w:hAnsi="ZapfHumnst BT"/>
          <w:b/>
          <w:bCs/>
          <w:i/>
          <w:iCs/>
          <w:sz w:val="23"/>
          <w:szCs w:val="23"/>
        </w:rPr>
        <w:t>Recomendar</w:t>
      </w:r>
      <w:r w:rsidRPr="00B8715E">
        <w:rPr>
          <w:rFonts w:ascii="ZapfHumnst BT" w:hAnsi="ZapfHumnst BT"/>
          <w:i/>
          <w:iCs/>
          <w:sz w:val="23"/>
          <w:szCs w:val="23"/>
        </w:rPr>
        <w:t xml:space="preserve"> que sejam obedecidas as disposições da LC 141/2012, art. 2º, parágrafo único. </w:t>
      </w:r>
      <w:r w:rsidRPr="00B8715E">
        <w:rPr>
          <w:rFonts w:ascii="ZapfHumnst BT" w:hAnsi="ZapfHumnst BT" w:cs="Arial"/>
          <w:sz w:val="23"/>
          <w:szCs w:val="23"/>
        </w:rPr>
        <w:t xml:space="preserve">Decidiu a Primeira Câmara, ainda, unânime e em consonância com a proposta de encaminhamento da DFCONTAS (item 4 – peça 19), pela </w:t>
      </w:r>
      <w:r w:rsidRPr="00B8715E">
        <w:rPr>
          <w:rFonts w:ascii="ZapfHumnst BT" w:hAnsi="ZapfHumnst BT" w:cs="Arial"/>
          <w:b/>
          <w:bCs/>
          <w:sz w:val="23"/>
          <w:szCs w:val="23"/>
        </w:rPr>
        <w:t>expedição de determinação</w:t>
      </w:r>
      <w:r w:rsidRPr="00B8715E">
        <w:rPr>
          <w:rFonts w:ascii="ZapfHumnst BT" w:hAnsi="ZapfHumnst BT" w:cs="Arial"/>
          <w:sz w:val="23"/>
          <w:szCs w:val="23"/>
        </w:rPr>
        <w:t xml:space="preserve"> (</w:t>
      </w:r>
      <w:r w:rsidRPr="00B8715E">
        <w:rPr>
          <w:rFonts w:ascii="ZapfHumnst BT" w:hAnsi="ZapfHumnst BT" w:cs="Arial"/>
          <w:i/>
          <w:iCs/>
          <w:sz w:val="23"/>
          <w:szCs w:val="23"/>
        </w:rPr>
        <w:t>art. 82, X da Resolução TCE/PI n° 13/11 – Regimento Interno</w:t>
      </w:r>
      <w:r w:rsidRPr="00B8715E">
        <w:rPr>
          <w:rFonts w:ascii="ZapfHumnst BT" w:hAnsi="ZapfHumnst BT" w:cs="Arial"/>
          <w:bCs/>
          <w:i/>
          <w:iCs/>
          <w:sz w:val="23"/>
          <w:szCs w:val="23"/>
        </w:rPr>
        <w:t xml:space="preserve">, </w:t>
      </w:r>
      <w:r w:rsidRPr="00B8715E">
        <w:rPr>
          <w:rFonts w:ascii="ZapfHumnst BT" w:hAnsi="ZapfHumnst BT" w:cs="Arial"/>
          <w:i/>
          <w:iCs/>
          <w:sz w:val="23"/>
          <w:szCs w:val="23"/>
        </w:rPr>
        <w:t>repub</w:t>
      </w:r>
      <w:r w:rsidRPr="00B8715E">
        <w:rPr>
          <w:rFonts w:ascii="ZapfHumnst BT" w:hAnsi="ZapfHumnst BT" w:cs="Arial"/>
          <w:i/>
          <w:sz w:val="23"/>
          <w:szCs w:val="23"/>
        </w:rPr>
        <w:t>licada no DOE TCE/PI nº 13 de 23/01/14</w:t>
      </w:r>
      <w:r w:rsidRPr="00B8715E">
        <w:rPr>
          <w:rFonts w:ascii="ZapfHumnst BT" w:hAnsi="ZapfHumnst BT" w:cs="Arial"/>
          <w:iCs/>
          <w:sz w:val="23"/>
          <w:szCs w:val="23"/>
        </w:rPr>
        <w:t xml:space="preserve">) ao(à) </w:t>
      </w:r>
      <w:r w:rsidRPr="00B8715E">
        <w:rPr>
          <w:rFonts w:ascii="ZapfHumnst BT" w:hAnsi="ZapfHumnst BT" w:cs="Arial"/>
          <w:b/>
          <w:bCs/>
          <w:iCs/>
          <w:sz w:val="23"/>
          <w:szCs w:val="23"/>
        </w:rPr>
        <w:t xml:space="preserve">atual gestor(a) da </w:t>
      </w:r>
      <w:r w:rsidRPr="00B8715E">
        <w:rPr>
          <w:rFonts w:ascii="ZapfHumnst BT" w:hAnsi="ZapfHumnst BT" w:cs="Arial"/>
          <w:b/>
          <w:noProof/>
          <w:sz w:val="23"/>
          <w:szCs w:val="23"/>
        </w:rPr>
        <w:t>PREFEITURA MUNICIPAL DE REGENERAÇÃO-PI</w:t>
      </w:r>
      <w:r w:rsidRPr="00B8715E">
        <w:rPr>
          <w:rFonts w:ascii="ZapfHumnst BT" w:hAnsi="ZapfHumnst BT" w:cs="Arial"/>
          <w:bCs/>
          <w:noProof/>
          <w:sz w:val="23"/>
          <w:szCs w:val="23"/>
        </w:rPr>
        <w:t>, nos seguintes termos</w:t>
      </w:r>
      <w:r w:rsidRPr="00B8715E">
        <w:rPr>
          <w:rFonts w:ascii="ZapfHumnst BT" w:hAnsi="ZapfHumnst BT"/>
          <w:sz w:val="23"/>
          <w:szCs w:val="23"/>
        </w:rPr>
        <w:t xml:space="preserve">: a) </w:t>
      </w:r>
      <w:r w:rsidRPr="00B8715E">
        <w:rPr>
          <w:rFonts w:ascii="ZapfHumnst BT" w:hAnsi="ZapfHumnst BT"/>
          <w:b/>
          <w:bCs/>
          <w:i/>
          <w:iCs/>
          <w:sz w:val="23"/>
          <w:szCs w:val="23"/>
        </w:rPr>
        <w:t>Determinar</w:t>
      </w:r>
      <w:r w:rsidRPr="00B8715E">
        <w:rPr>
          <w:rFonts w:ascii="ZapfHumnst BT" w:hAnsi="ZapfHumnst BT"/>
          <w:i/>
          <w:iCs/>
          <w:sz w:val="23"/>
          <w:szCs w:val="23"/>
        </w:rPr>
        <w:t xml:space="preserve"> que no prazo de 180 (cento e oitenta) dias seja encaminhada ao TCE-PI, via sistema Documentação Web (documentação avulsa), cópia da lei que institui, no âmbito do município, a cobrança dos Serviços de Manejo de Resíduos Sólidos (SMRSU), conforme determina o art. 35, § 2º da Lei Nº 11.445/2007, com redação pela Lei Nº 14.026/2020. </w:t>
      </w:r>
      <w:bookmarkStart w:id="1" w:name="_Hlk112749864"/>
      <w:r w:rsidRPr="00B8715E">
        <w:rPr>
          <w:rFonts w:ascii="ZapfHumnst BT" w:hAnsi="ZapfHumnst BT" w:cs="Arial"/>
          <w:sz w:val="23"/>
          <w:szCs w:val="23"/>
        </w:rPr>
        <w:t xml:space="preserve">Decidiu a Primeira Câmara, ainda, unânime, </w:t>
      </w:r>
      <w:r w:rsidRPr="00B8715E">
        <w:rPr>
          <w:rFonts w:ascii="ZapfHumnst BT" w:hAnsi="ZapfHumnst BT"/>
          <w:sz w:val="23"/>
          <w:szCs w:val="23"/>
        </w:rPr>
        <w:t>pelo</w:t>
      </w:r>
      <w:r w:rsidRPr="00B8715E">
        <w:rPr>
          <w:rFonts w:ascii="ZapfHumnst BT" w:hAnsi="ZapfHumnst BT"/>
          <w:b/>
          <w:bCs/>
          <w:sz w:val="23"/>
          <w:szCs w:val="23"/>
        </w:rPr>
        <w:t xml:space="preserve"> encaminhamento</w:t>
      </w:r>
      <w:r w:rsidRPr="00B8715E">
        <w:rPr>
          <w:rFonts w:ascii="ZapfHumnst BT" w:hAnsi="ZapfHumnst BT"/>
          <w:sz w:val="23"/>
          <w:szCs w:val="23"/>
        </w:rPr>
        <w:t xml:space="preserve"> do Parecer Prévio, que vier a ser prolatado pelo TCE/PI, ao órgão de Controle Interno do Município para que acompanhem e fiscalizem a adoção das medidas saneadoras e evitem a reincidência das irregularidades constatadas. </w:t>
      </w:r>
      <w:bookmarkEnd w:id="1"/>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 xml:space="preserve">ns.ª Rejane Ribeiro Sousa Dias; Cons. Substituto Jaylson Fabianh Lopes Campelo; e Cons. Substituto Jackson Nobre Veras.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1126F6C6" w14:textId="77777777" w:rsidR="008F70DE" w:rsidRPr="00B8715E" w:rsidRDefault="008F70DE" w:rsidP="008F70DE">
      <w:pPr>
        <w:spacing w:line="270" w:lineRule="exact"/>
        <w:jc w:val="both"/>
        <w:rPr>
          <w:rFonts w:ascii="ZapfHumnst BT" w:hAnsi="ZapfHumnst BT" w:cs="Arial"/>
          <w:sz w:val="23"/>
          <w:szCs w:val="23"/>
        </w:rPr>
      </w:pPr>
    </w:p>
    <w:p w14:paraId="1ED5D5E9" w14:textId="77777777" w:rsidR="008F70DE" w:rsidRPr="00B8715E" w:rsidRDefault="008F70DE" w:rsidP="008F70DE">
      <w:pPr>
        <w:spacing w:line="270" w:lineRule="exact"/>
        <w:jc w:val="both"/>
        <w:rPr>
          <w:rFonts w:ascii="ZapfHumnst BT" w:hAnsi="ZapfHumnst BT" w:cs="Arial"/>
          <w:sz w:val="23"/>
          <w:szCs w:val="23"/>
        </w:rPr>
      </w:pPr>
    </w:p>
    <w:p w14:paraId="5E74CC15" w14:textId="393C4908" w:rsidR="00D33E68" w:rsidRPr="00B8715E" w:rsidRDefault="00D33E68" w:rsidP="008F70DE">
      <w:pPr>
        <w:spacing w:line="270" w:lineRule="exact"/>
        <w:jc w:val="both"/>
        <w:rPr>
          <w:rFonts w:ascii="ZapfHumnst BT" w:hAnsi="ZapfHumnst BT" w:cs="Arial"/>
          <w:b/>
          <w:sz w:val="23"/>
          <w:szCs w:val="23"/>
        </w:rPr>
      </w:pPr>
      <w:r w:rsidRPr="00B8715E">
        <w:rPr>
          <w:rFonts w:ascii="ZapfHumnst BT" w:hAnsi="ZapfHumnst BT" w:cs="Arial"/>
          <w:b/>
          <w:sz w:val="23"/>
          <w:szCs w:val="23"/>
        </w:rPr>
        <w:t>RELATADOS PELA CONS.ª REJANE RIBEIRO SOUSA DIAS</w:t>
      </w:r>
    </w:p>
    <w:p w14:paraId="4FBBE577" w14:textId="77777777" w:rsidR="00C2633D" w:rsidRPr="00B8715E" w:rsidRDefault="00C2633D" w:rsidP="007730EB">
      <w:pPr>
        <w:spacing w:line="280" w:lineRule="exact"/>
        <w:jc w:val="both"/>
        <w:rPr>
          <w:rFonts w:ascii="ZapfHumnst BT" w:hAnsi="ZapfHumnst BT" w:cs="Arial"/>
          <w:sz w:val="23"/>
          <w:szCs w:val="23"/>
        </w:rPr>
      </w:pPr>
    </w:p>
    <w:p w14:paraId="218C815E" w14:textId="5C071DF7" w:rsidR="0086787A" w:rsidRPr="00B8715E" w:rsidRDefault="0086787A" w:rsidP="0086787A">
      <w:pPr>
        <w:autoSpaceDE w:val="0"/>
        <w:autoSpaceDN w:val="0"/>
        <w:adjustRightInd w:val="0"/>
        <w:spacing w:line="300" w:lineRule="exact"/>
        <w:jc w:val="both"/>
        <w:rPr>
          <w:rFonts w:ascii="ZapfHumnst BT" w:hAnsi="ZapfHumnst BT" w:cs="Arial"/>
          <w:sz w:val="23"/>
          <w:szCs w:val="23"/>
        </w:rPr>
      </w:pPr>
      <w:r w:rsidRPr="00B8715E">
        <w:rPr>
          <w:rFonts w:ascii="ZapfHumnst BT" w:hAnsi="ZapfHumnst BT" w:cs="Arial"/>
          <w:sz w:val="23"/>
          <w:szCs w:val="23"/>
        </w:rPr>
        <w:t>DECISÃO Nº 225/2024.</w:t>
      </w:r>
      <w:r w:rsidRPr="00B8715E">
        <w:rPr>
          <w:rFonts w:ascii="ZapfHumnst BT" w:hAnsi="ZapfHumnst BT" w:cs="Arial"/>
          <w:b/>
          <w:sz w:val="23"/>
          <w:szCs w:val="23"/>
        </w:rPr>
        <w:t xml:space="preserve"> </w:t>
      </w:r>
      <w:r w:rsidRPr="00B8715E">
        <w:rPr>
          <w:rFonts w:ascii="ZapfHumnst BT" w:hAnsi="ZapfHumnst BT" w:cs="Arial"/>
          <w:b/>
          <w:noProof/>
          <w:sz w:val="23"/>
          <w:szCs w:val="23"/>
        </w:rPr>
        <w:t>TC/019342/2021 – TOMADA DE CONTAS ESPECIAL DA PREFEITURA MUNICIPAL DE CABECEIRAS DO PIAUÍ-PI (EXERCÍCIO FINANCEIRO DE 2021)</w:t>
      </w:r>
      <w:r w:rsidRPr="00B8715E">
        <w:rPr>
          <w:rFonts w:ascii="ZapfHumnst BT" w:hAnsi="ZapfHumnst BT" w:cs="Arial"/>
          <w:sz w:val="23"/>
          <w:szCs w:val="23"/>
        </w:rPr>
        <w:t xml:space="preserve">. </w:t>
      </w:r>
      <w:r w:rsidRPr="00B8715E">
        <w:rPr>
          <w:rFonts w:ascii="ZapfHumnst BT" w:hAnsi="ZapfHumnst BT"/>
          <w:sz w:val="23"/>
          <w:szCs w:val="23"/>
        </w:rPr>
        <w:t xml:space="preserve">Objeto: instaurada por determinação do Acórdão nº 272/2022 - SPC (peça 38), referente à irregularidade relacionada a possível superfaturamento decorrente da utilização de mão de obra com quantitativo inferior ao previsto na composição de preços. </w:t>
      </w:r>
      <w:r w:rsidRPr="00B8715E">
        <w:rPr>
          <w:rFonts w:ascii="ZapfHumnst BT" w:hAnsi="ZapfHumnst BT" w:cs="Arial"/>
          <w:sz w:val="23"/>
          <w:szCs w:val="23"/>
        </w:rPr>
        <w:t>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xml:space="preserve">): </w:t>
      </w:r>
      <w:r w:rsidRPr="00B8715E">
        <w:rPr>
          <w:rFonts w:ascii="ZapfHumnst BT" w:hAnsi="ZapfHumnst BT"/>
          <w:sz w:val="23"/>
          <w:szCs w:val="23"/>
        </w:rPr>
        <w:t xml:space="preserve">José da Silva Filho – Prefeito Municipal; Mônica Batista Carvalho Silva – Secretário Municipal de Administração e Finanças; José Francisco de Sousa Carvalho – Secretário Municipal de Obras e Serviços Públicos; e Manoel Diego Martins Mendes – Titular da Empresa COLETA SERVIÇOS E GESTÃO AMBIENTAL URBANA-EIRELI. Advogado(s): Pedro Machado de Oliveira Neto (OAB/PI n° 8.852) – (Procuração: Manoel Diego Martins Mendes/Titular da Empresa COLETA SERVIÇOS E GESTÃO AMBIENTAL URBANA-EIRELI – fl. 11 da peça 19); e Márcio Pereira da Silva Rocha (OAB/PI nº 11.687) – (Procuração: José da Silva Filho/Prefeito Municipal – fl. 01 da peça 21; Mônica Batista Carvalho Silva/Secretária Municipal de Administração e Finanças – fl. 01 da peça 22; José Francisco de Sousa Carvalho/Secretário Municipal de Obras e Serviços Públicos – fl. 01 da peça 25). </w:t>
      </w:r>
      <w:r w:rsidRPr="00B8715E">
        <w:rPr>
          <w:rFonts w:ascii="ZapfHumnst BT" w:hAnsi="ZapfHumnst BT" w:cs="Arial"/>
          <w:sz w:val="23"/>
          <w:szCs w:val="23"/>
        </w:rPr>
        <w:t xml:space="preserve">Decidiu a Primeira Câmara, unânime, ouvido o Representante do Ministério Público de Contas e em consonância com a manifestação oral da Exma. Sra. Cons.ª </w:t>
      </w:r>
      <w:r w:rsidRPr="00B8715E">
        <w:rPr>
          <w:rFonts w:ascii="ZapfHumnst BT" w:hAnsi="ZapfHumnst BT"/>
          <w:sz w:val="23"/>
          <w:szCs w:val="23"/>
        </w:rPr>
        <w:t>Flora Izabel Nobre Rodrigues (</w:t>
      </w:r>
      <w:r w:rsidRPr="00B8715E">
        <w:rPr>
          <w:rFonts w:ascii="ZapfHumnst BT" w:hAnsi="ZapfHumnst BT" w:cs="Arial"/>
          <w:sz w:val="23"/>
          <w:szCs w:val="23"/>
        </w:rPr>
        <w:t xml:space="preserve">Presidenta da Primeira Câmara), </w:t>
      </w:r>
      <w:r w:rsidRPr="00B8715E">
        <w:rPr>
          <w:rFonts w:ascii="ZapfHumnst BT" w:hAnsi="ZapfHumnst BT" w:cs="Arial"/>
          <w:b/>
          <w:sz w:val="23"/>
          <w:szCs w:val="23"/>
        </w:rPr>
        <w:t>retirar de pauta</w:t>
      </w:r>
      <w:r w:rsidRPr="00B8715E">
        <w:rPr>
          <w:rFonts w:ascii="ZapfHumnst BT" w:hAnsi="ZapfHumnst BT" w:cs="Arial"/>
          <w:sz w:val="23"/>
          <w:szCs w:val="23"/>
        </w:rPr>
        <w:t xml:space="preserve"> o presente processo pelo </w:t>
      </w:r>
      <w:r w:rsidRPr="00B8715E">
        <w:rPr>
          <w:rFonts w:ascii="ZapfHumnst BT" w:hAnsi="ZapfHumnst BT" w:cs="Arial"/>
          <w:b/>
          <w:bCs/>
          <w:sz w:val="23"/>
          <w:szCs w:val="23"/>
        </w:rPr>
        <w:t>prazo de 01 (uma) sessão de julgamento</w:t>
      </w:r>
      <w:r w:rsidRPr="00B8715E">
        <w:rPr>
          <w:rFonts w:ascii="ZapfHumnst BT" w:hAnsi="ZapfHumnst BT" w:cs="Arial"/>
          <w:sz w:val="23"/>
          <w:szCs w:val="23"/>
        </w:rPr>
        <w:t xml:space="preserve"> (</w:t>
      </w:r>
      <w:r w:rsidRPr="00B8715E">
        <w:rPr>
          <w:rFonts w:ascii="ZapfHumnst BT" w:hAnsi="ZapfHumnst BT" w:cs="Arial"/>
          <w:i/>
          <w:sz w:val="23"/>
          <w:szCs w:val="23"/>
        </w:rPr>
        <w:t>art. 108 d</w:t>
      </w:r>
      <w:r w:rsidRPr="00B8715E">
        <w:rPr>
          <w:rFonts w:ascii="ZapfHumnst BT" w:hAnsi="ZapfHumnst BT" w:cs="Arial"/>
          <w:bCs/>
          <w:i/>
          <w:sz w:val="23"/>
          <w:szCs w:val="23"/>
        </w:rPr>
        <w:t xml:space="preserve">a Resolução TCE/PI nº 13/11 – Regimento Interno, </w:t>
      </w:r>
      <w:r w:rsidRPr="00B8715E">
        <w:rPr>
          <w:rFonts w:ascii="ZapfHumnst BT" w:hAnsi="ZapfHumnst BT" w:cs="Arial"/>
          <w:i/>
          <w:sz w:val="23"/>
          <w:szCs w:val="23"/>
        </w:rPr>
        <w:t>republicada no DOE TCE/PI nº 13 de 23/01/14</w:t>
      </w:r>
      <w:r w:rsidRPr="00B8715E">
        <w:rPr>
          <w:rFonts w:ascii="ZapfHumnst BT" w:hAnsi="ZapfHumnst BT" w:cs="Arial"/>
          <w:sz w:val="23"/>
          <w:szCs w:val="23"/>
        </w:rPr>
        <w:t xml:space="preserve">), conforme requerimento do Advogado </w:t>
      </w:r>
      <w:r w:rsidRPr="00B8715E">
        <w:rPr>
          <w:rFonts w:ascii="ZapfHumnst BT" w:hAnsi="ZapfHumnst BT"/>
          <w:sz w:val="23"/>
          <w:szCs w:val="23"/>
        </w:rPr>
        <w:t xml:space="preserve">Márcio Pereira da Silva Rocha (OAB/PI nº 11.687), protocolado sob o número 007224/2024 (fls. 01/02 da peça 73), e despacho da Relatora </w:t>
      </w:r>
      <w:r w:rsidRPr="00B8715E">
        <w:rPr>
          <w:rFonts w:ascii="ZapfHumnst BT" w:hAnsi="ZapfHumnst BT" w:cs="Arial"/>
          <w:sz w:val="23"/>
          <w:szCs w:val="23"/>
        </w:rPr>
        <w:t>Co</w:t>
      </w:r>
      <w:r w:rsidRPr="00B8715E">
        <w:rPr>
          <w:rFonts w:ascii="ZapfHumnst BT" w:hAnsi="ZapfHumnst BT"/>
          <w:sz w:val="23"/>
          <w:szCs w:val="23"/>
        </w:rPr>
        <w:t>ns.ª Rejane Ribeiro Sousa Dias acostado nos autos do processo (fl. 01 do despacho DES</w:t>
      </w:r>
      <w:r w:rsidRPr="00B8715E">
        <w:rPr>
          <w:rFonts w:ascii="ZapfHumnst BT" w:hAnsi="ZapfHumnst BT" w:cs="Arial"/>
          <w:sz w:val="23"/>
          <w:szCs w:val="23"/>
        </w:rPr>
        <w:t>-966/2024 da peça 73)</w:t>
      </w:r>
      <w:r w:rsidRPr="00B8715E">
        <w:rPr>
          <w:rFonts w:ascii="ZapfHumnst BT" w:hAnsi="ZapfHumnst BT"/>
          <w:sz w:val="23"/>
          <w:szCs w:val="23"/>
        </w:rPr>
        <w:t xml:space="preserve">. </w:t>
      </w:r>
      <w:r w:rsidRPr="00B8715E">
        <w:rPr>
          <w:rFonts w:ascii="ZapfHumnst BT" w:hAnsi="ZapfHumnst BT" w:cs="Arial"/>
          <w:sz w:val="23"/>
          <w:szCs w:val="23"/>
        </w:rPr>
        <w:t xml:space="preserve">Assim, </w:t>
      </w:r>
      <w:r w:rsidRPr="00B8715E">
        <w:rPr>
          <w:rFonts w:ascii="ZapfHumnst BT" w:hAnsi="ZapfHumnst BT" w:cs="Arial"/>
          <w:bCs/>
          <w:sz w:val="23"/>
          <w:szCs w:val="23"/>
        </w:rPr>
        <w:t xml:space="preserve">o referido processo </w:t>
      </w:r>
      <w:r w:rsidRPr="00B8715E">
        <w:rPr>
          <w:rFonts w:ascii="ZapfHumnst BT" w:hAnsi="ZapfHumnst BT" w:cs="Arial"/>
          <w:b/>
          <w:bCs/>
          <w:sz w:val="23"/>
          <w:szCs w:val="23"/>
        </w:rPr>
        <w:t xml:space="preserve">retornará à </w:t>
      </w:r>
      <w:r w:rsidRPr="00B8715E">
        <w:rPr>
          <w:rFonts w:ascii="ZapfHumnst BT" w:hAnsi="ZapfHumnst BT" w:cs="Arial"/>
          <w:b/>
          <w:sz w:val="23"/>
          <w:szCs w:val="23"/>
        </w:rPr>
        <w:t>Pauta de Julgamento da Primeira Câmara do dia 25/06/2024</w:t>
      </w:r>
      <w:r w:rsidRPr="00B8715E">
        <w:rPr>
          <w:rFonts w:ascii="ZapfHumnst BT" w:hAnsi="ZapfHumnst BT" w:cs="Arial"/>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18157C74" w14:textId="77777777" w:rsidR="0086787A" w:rsidRPr="00B8715E" w:rsidRDefault="0086787A" w:rsidP="0086787A">
      <w:pPr>
        <w:autoSpaceDE w:val="0"/>
        <w:autoSpaceDN w:val="0"/>
        <w:adjustRightInd w:val="0"/>
        <w:spacing w:line="300" w:lineRule="exact"/>
        <w:jc w:val="both"/>
        <w:rPr>
          <w:rFonts w:ascii="ZapfHumnst BT" w:hAnsi="ZapfHumnst BT" w:cs="Arial"/>
          <w:sz w:val="23"/>
          <w:szCs w:val="23"/>
        </w:rPr>
      </w:pPr>
    </w:p>
    <w:p w14:paraId="0B541AF4" w14:textId="3E1D66AD" w:rsidR="0086787A" w:rsidRPr="00B8715E" w:rsidRDefault="006D467F" w:rsidP="006D467F">
      <w:pPr>
        <w:spacing w:line="300" w:lineRule="exact"/>
        <w:jc w:val="both"/>
        <w:rPr>
          <w:rFonts w:ascii="ZapfHumnst BT" w:hAnsi="ZapfHumnst BT" w:cs="Arial"/>
          <w:sz w:val="23"/>
          <w:szCs w:val="23"/>
        </w:rPr>
      </w:pPr>
      <w:r w:rsidRPr="00B8715E">
        <w:rPr>
          <w:rFonts w:ascii="ZapfHumnst BT" w:hAnsi="ZapfHumnst BT" w:cs="Arial"/>
          <w:sz w:val="23"/>
          <w:szCs w:val="23"/>
        </w:rPr>
        <w:t>DECISÃO Nº 226/2024.</w:t>
      </w:r>
      <w:r w:rsidRPr="00B8715E">
        <w:rPr>
          <w:rFonts w:ascii="ZapfHumnst BT" w:hAnsi="ZapfHumnst BT" w:cs="Arial"/>
          <w:b/>
          <w:sz w:val="23"/>
          <w:szCs w:val="23"/>
        </w:rPr>
        <w:t xml:space="preserve"> </w:t>
      </w:r>
      <w:r w:rsidRPr="00B8715E">
        <w:rPr>
          <w:rFonts w:ascii="ZapfHumnst BT" w:hAnsi="ZapfHumnst BT" w:cs="Arial"/>
          <w:b/>
          <w:noProof/>
          <w:sz w:val="23"/>
          <w:szCs w:val="23"/>
        </w:rPr>
        <w:t>TC/020401/2021 – PRESTAÇÃO DE CONTAS DE GESTÃO DO MUNICÍPIO DE URUÇUÍ-PI (EXERCÍCIO FINANCEIRO DE 2021)</w:t>
      </w:r>
      <w:r w:rsidRPr="00B8715E">
        <w:rPr>
          <w:rFonts w:ascii="ZapfHumnst BT" w:hAnsi="ZapfHumnst BT" w:cs="Arial"/>
          <w:sz w:val="23"/>
          <w:szCs w:val="23"/>
        </w:rPr>
        <w:t>. 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xml:space="preserve">): Francisco Wagner Pires Coelho – Prefeitura Municipal; Lis Martins Estrela – Secretaria Municipal de Saúde; Ana Cristina Cardoso Guimarães – Comissão Permanente de Licitação/Pregoeira; </w:t>
      </w:r>
      <w:proofErr w:type="spellStart"/>
      <w:r w:rsidRPr="00B8715E">
        <w:rPr>
          <w:rFonts w:ascii="ZapfHumnst BT" w:hAnsi="ZapfHumnst BT" w:cs="Arial"/>
          <w:sz w:val="23"/>
          <w:szCs w:val="23"/>
        </w:rPr>
        <w:t>Irandi</w:t>
      </w:r>
      <w:proofErr w:type="spellEnd"/>
      <w:r w:rsidRPr="00B8715E">
        <w:rPr>
          <w:rFonts w:ascii="ZapfHumnst BT" w:hAnsi="ZapfHumnst BT" w:cs="Arial"/>
          <w:sz w:val="23"/>
          <w:szCs w:val="23"/>
        </w:rPr>
        <w:t xml:space="preserve"> Matos de Araújo – Coordenadoria de Transportes; e </w:t>
      </w:r>
      <w:proofErr w:type="spellStart"/>
      <w:r w:rsidRPr="00B8715E">
        <w:rPr>
          <w:rFonts w:ascii="ZapfHumnst BT" w:hAnsi="ZapfHumnst BT" w:cs="Arial"/>
          <w:sz w:val="23"/>
          <w:szCs w:val="23"/>
        </w:rPr>
        <w:t>Jocelino</w:t>
      </w:r>
      <w:proofErr w:type="spellEnd"/>
      <w:r w:rsidRPr="00B8715E">
        <w:rPr>
          <w:rFonts w:ascii="ZapfHumnst BT" w:hAnsi="ZapfHumnst BT" w:cs="Arial"/>
          <w:sz w:val="23"/>
          <w:szCs w:val="23"/>
        </w:rPr>
        <w:t xml:space="preserve"> Pereira de Sousa – Controladoria. Advogados(s): </w:t>
      </w:r>
      <w:r w:rsidRPr="00B8715E">
        <w:rPr>
          <w:rFonts w:ascii="ZapfHumnst BT" w:hAnsi="ZapfHumnst BT" w:cs="Arial"/>
          <w:bCs/>
          <w:sz w:val="23"/>
          <w:szCs w:val="23"/>
        </w:rPr>
        <w:t xml:space="preserve">Marcus Vinícius Santos Spíndola Rodrigues (OAB/PI nº 12.276) – (Procuração: </w:t>
      </w:r>
      <w:r w:rsidRPr="00B8715E">
        <w:rPr>
          <w:rFonts w:ascii="ZapfHumnst BT" w:hAnsi="ZapfHumnst BT" w:cs="Arial"/>
          <w:sz w:val="23"/>
          <w:szCs w:val="23"/>
        </w:rPr>
        <w:t>Francisco Wagner Pires Coelho/Prefeitura Municipal</w:t>
      </w:r>
      <w:r w:rsidRPr="00B8715E">
        <w:rPr>
          <w:rFonts w:ascii="ZapfHumnst BT" w:hAnsi="ZapfHumnst BT" w:cs="Arial"/>
          <w:bCs/>
          <w:sz w:val="23"/>
          <w:szCs w:val="23"/>
        </w:rPr>
        <w:t xml:space="preserve"> – fl. 01 da peça 37. Sem procuração nos autos: </w:t>
      </w:r>
      <w:r w:rsidRPr="00B8715E">
        <w:rPr>
          <w:rFonts w:ascii="ZapfHumnst BT" w:hAnsi="ZapfHumnst BT" w:cs="Arial"/>
          <w:sz w:val="23"/>
          <w:szCs w:val="23"/>
        </w:rPr>
        <w:t xml:space="preserve">Lis Martins Estrela/Secretaria Municipal de Saúde, com </w:t>
      </w:r>
      <w:r w:rsidRPr="00B8715E">
        <w:rPr>
          <w:rFonts w:ascii="ZapfHumnst BT" w:hAnsi="ZapfHumnst BT" w:cs="Arial"/>
          <w:bCs/>
          <w:sz w:val="23"/>
          <w:szCs w:val="23"/>
        </w:rPr>
        <w:t xml:space="preserve">petição à peça 38; </w:t>
      </w:r>
      <w:r w:rsidRPr="00B8715E">
        <w:rPr>
          <w:rFonts w:ascii="ZapfHumnst BT" w:hAnsi="ZapfHumnst BT" w:cs="Arial"/>
          <w:sz w:val="23"/>
          <w:szCs w:val="23"/>
        </w:rPr>
        <w:t xml:space="preserve">Ana Cristina Cardoso Guimarães/Comissão Permanente de Licitação/Pregoeira, com </w:t>
      </w:r>
      <w:r w:rsidRPr="00B8715E">
        <w:rPr>
          <w:rFonts w:ascii="ZapfHumnst BT" w:hAnsi="ZapfHumnst BT" w:cs="Arial"/>
          <w:bCs/>
          <w:sz w:val="23"/>
          <w:szCs w:val="23"/>
        </w:rPr>
        <w:t xml:space="preserve">petição à peça 38; e </w:t>
      </w:r>
      <w:proofErr w:type="spellStart"/>
      <w:r w:rsidRPr="00B8715E">
        <w:rPr>
          <w:rFonts w:ascii="ZapfHumnst BT" w:hAnsi="ZapfHumnst BT" w:cs="Arial"/>
          <w:sz w:val="23"/>
          <w:szCs w:val="23"/>
        </w:rPr>
        <w:t>Irandi</w:t>
      </w:r>
      <w:proofErr w:type="spellEnd"/>
      <w:r w:rsidRPr="00B8715E">
        <w:rPr>
          <w:rFonts w:ascii="ZapfHumnst BT" w:hAnsi="ZapfHumnst BT" w:cs="Arial"/>
          <w:sz w:val="23"/>
          <w:szCs w:val="23"/>
        </w:rPr>
        <w:t xml:space="preserve"> Matos de Araújo/Coordenadoria de Transportes, com </w:t>
      </w:r>
      <w:r w:rsidRPr="00B8715E">
        <w:rPr>
          <w:rFonts w:ascii="ZapfHumnst BT" w:hAnsi="ZapfHumnst BT" w:cs="Arial"/>
          <w:bCs/>
          <w:sz w:val="23"/>
          <w:szCs w:val="23"/>
        </w:rPr>
        <w:t xml:space="preserve">petição à peça 38); e </w:t>
      </w:r>
      <w:proofErr w:type="spellStart"/>
      <w:r w:rsidRPr="00B8715E">
        <w:rPr>
          <w:rFonts w:ascii="ZapfHumnst BT" w:hAnsi="ZapfHumnst BT" w:cs="Arial"/>
          <w:bCs/>
          <w:sz w:val="23"/>
          <w:szCs w:val="23"/>
        </w:rPr>
        <w:lastRenderedPageBreak/>
        <w:t>Wildson</w:t>
      </w:r>
      <w:proofErr w:type="spellEnd"/>
      <w:r w:rsidRPr="00B8715E">
        <w:rPr>
          <w:rFonts w:ascii="ZapfHumnst BT" w:hAnsi="ZapfHumnst BT" w:cs="Arial"/>
          <w:bCs/>
          <w:sz w:val="23"/>
          <w:szCs w:val="23"/>
        </w:rPr>
        <w:t xml:space="preserve"> de Almeida Oliveira Sousa (OAB/PI nº 5.845) – (Procuração:</w:t>
      </w:r>
      <w:r w:rsidRPr="00B8715E">
        <w:rPr>
          <w:rFonts w:ascii="ZapfHumnst BT" w:hAnsi="ZapfHumnst BT" w:cs="Arial"/>
          <w:sz w:val="23"/>
          <w:szCs w:val="23"/>
        </w:rPr>
        <w:t xml:space="preserve"> Francisco Wagner Pires Coelho/Prefeitura Municipal</w:t>
      </w:r>
      <w:r w:rsidRPr="00B8715E">
        <w:rPr>
          <w:rFonts w:ascii="ZapfHumnst BT" w:hAnsi="ZapfHumnst BT" w:cs="Arial"/>
          <w:bCs/>
          <w:sz w:val="23"/>
          <w:szCs w:val="23"/>
        </w:rPr>
        <w:t xml:space="preserve"> – fl. 01 da peça 51). </w:t>
      </w:r>
      <w:r w:rsidRPr="00B8715E">
        <w:rPr>
          <w:rFonts w:ascii="ZapfHumnst BT" w:hAnsi="ZapfHumnst BT" w:cs="Arial"/>
          <w:sz w:val="23"/>
          <w:szCs w:val="23"/>
        </w:rPr>
        <w:t xml:space="preserve">Decidiu a Primeira Câmara, unânime, ouvido o Representante do Ministério Público de Contas e em consonância com a manifestação oral da Exma. Sra. Cons.ª </w:t>
      </w:r>
      <w:r w:rsidRPr="00B8715E">
        <w:rPr>
          <w:rFonts w:ascii="ZapfHumnst BT" w:hAnsi="ZapfHumnst BT"/>
          <w:sz w:val="23"/>
          <w:szCs w:val="23"/>
        </w:rPr>
        <w:t>Flora Izabel Nobre Rodrigues (</w:t>
      </w:r>
      <w:r w:rsidRPr="00B8715E">
        <w:rPr>
          <w:rFonts w:ascii="ZapfHumnst BT" w:hAnsi="ZapfHumnst BT" w:cs="Arial"/>
          <w:sz w:val="23"/>
          <w:szCs w:val="23"/>
        </w:rPr>
        <w:t xml:space="preserve">Presidenta da Primeira Câmara), </w:t>
      </w:r>
      <w:r w:rsidRPr="00B8715E">
        <w:rPr>
          <w:rFonts w:ascii="ZapfHumnst BT" w:hAnsi="ZapfHumnst BT" w:cs="Arial"/>
          <w:b/>
          <w:sz w:val="23"/>
          <w:szCs w:val="23"/>
        </w:rPr>
        <w:t>retirar de pauta</w:t>
      </w:r>
      <w:r w:rsidRPr="00B8715E">
        <w:rPr>
          <w:rFonts w:ascii="ZapfHumnst BT" w:hAnsi="ZapfHumnst BT" w:cs="Arial"/>
          <w:sz w:val="23"/>
          <w:szCs w:val="23"/>
        </w:rPr>
        <w:t xml:space="preserve"> o presente processo pelo </w:t>
      </w:r>
      <w:r w:rsidRPr="00B8715E">
        <w:rPr>
          <w:rFonts w:ascii="ZapfHumnst BT" w:hAnsi="ZapfHumnst BT" w:cs="Arial"/>
          <w:b/>
          <w:bCs/>
          <w:sz w:val="23"/>
          <w:szCs w:val="23"/>
        </w:rPr>
        <w:t>prazo de 01 (uma) sessão de julgamento</w:t>
      </w:r>
      <w:r w:rsidRPr="00B8715E">
        <w:rPr>
          <w:rFonts w:ascii="ZapfHumnst BT" w:hAnsi="ZapfHumnst BT" w:cs="Arial"/>
          <w:sz w:val="23"/>
          <w:szCs w:val="23"/>
        </w:rPr>
        <w:t xml:space="preserve"> (</w:t>
      </w:r>
      <w:r w:rsidRPr="00B8715E">
        <w:rPr>
          <w:rFonts w:ascii="ZapfHumnst BT" w:hAnsi="ZapfHumnst BT" w:cs="Arial"/>
          <w:i/>
          <w:sz w:val="23"/>
          <w:szCs w:val="23"/>
        </w:rPr>
        <w:t>art. 108 d</w:t>
      </w:r>
      <w:r w:rsidRPr="00B8715E">
        <w:rPr>
          <w:rFonts w:ascii="ZapfHumnst BT" w:hAnsi="ZapfHumnst BT" w:cs="Arial"/>
          <w:bCs/>
          <w:i/>
          <w:sz w:val="23"/>
          <w:szCs w:val="23"/>
        </w:rPr>
        <w:t xml:space="preserve">a Resolução TCE/PI nº 13/11 – Regimento Interno, </w:t>
      </w:r>
      <w:r w:rsidRPr="00B8715E">
        <w:rPr>
          <w:rFonts w:ascii="ZapfHumnst BT" w:hAnsi="ZapfHumnst BT" w:cs="Arial"/>
          <w:i/>
          <w:sz w:val="23"/>
          <w:szCs w:val="23"/>
        </w:rPr>
        <w:t>republicada no DOE TCE/PI nº 13 de 23/01/14</w:t>
      </w:r>
      <w:r w:rsidRPr="00B8715E">
        <w:rPr>
          <w:rFonts w:ascii="ZapfHumnst BT" w:hAnsi="ZapfHumnst BT" w:cs="Arial"/>
          <w:sz w:val="23"/>
          <w:szCs w:val="23"/>
        </w:rPr>
        <w:t xml:space="preserve">), conforme requerimento do Advogado </w:t>
      </w:r>
      <w:proofErr w:type="spellStart"/>
      <w:r w:rsidRPr="00B8715E">
        <w:rPr>
          <w:rFonts w:ascii="ZapfHumnst BT" w:hAnsi="ZapfHumnst BT" w:cs="Arial"/>
          <w:bCs/>
          <w:sz w:val="23"/>
          <w:szCs w:val="23"/>
        </w:rPr>
        <w:t>Wildson</w:t>
      </w:r>
      <w:proofErr w:type="spellEnd"/>
      <w:r w:rsidRPr="00B8715E">
        <w:rPr>
          <w:rFonts w:ascii="ZapfHumnst BT" w:hAnsi="ZapfHumnst BT" w:cs="Arial"/>
          <w:bCs/>
          <w:sz w:val="23"/>
          <w:szCs w:val="23"/>
        </w:rPr>
        <w:t xml:space="preserve"> de Almeida Oliveira Sousa (OAB/PI nº 5.845)</w:t>
      </w:r>
      <w:r w:rsidRPr="00B8715E">
        <w:rPr>
          <w:rFonts w:ascii="ZapfHumnst BT" w:hAnsi="ZapfHumnst BT"/>
          <w:sz w:val="23"/>
          <w:szCs w:val="23"/>
        </w:rPr>
        <w:t xml:space="preserve">, protocolado sob o número 007250/2024 (fl. 01 das peças 50 e 51), e despacho da Relatora </w:t>
      </w:r>
      <w:r w:rsidRPr="00B8715E">
        <w:rPr>
          <w:rFonts w:ascii="ZapfHumnst BT" w:hAnsi="ZapfHumnst BT" w:cs="Arial"/>
          <w:sz w:val="23"/>
          <w:szCs w:val="23"/>
        </w:rPr>
        <w:t>Co</w:t>
      </w:r>
      <w:r w:rsidRPr="00B8715E">
        <w:rPr>
          <w:rFonts w:ascii="ZapfHumnst BT" w:hAnsi="ZapfHumnst BT"/>
          <w:sz w:val="23"/>
          <w:szCs w:val="23"/>
        </w:rPr>
        <w:t>ns.ª Rejane Ribeiro Sousa Dias acostado nos autos do processo (fl. 01 do despacho DES</w:t>
      </w:r>
      <w:r w:rsidRPr="00B8715E">
        <w:rPr>
          <w:rFonts w:ascii="ZapfHumnst BT" w:hAnsi="ZapfHumnst BT" w:cs="Arial"/>
          <w:sz w:val="23"/>
          <w:szCs w:val="23"/>
        </w:rPr>
        <w:t>-967/2024 da peça 50)</w:t>
      </w:r>
      <w:r w:rsidRPr="00B8715E">
        <w:rPr>
          <w:rFonts w:ascii="ZapfHumnst BT" w:hAnsi="ZapfHumnst BT"/>
          <w:sz w:val="23"/>
          <w:szCs w:val="23"/>
        </w:rPr>
        <w:t xml:space="preserve">. </w:t>
      </w:r>
      <w:r w:rsidRPr="00B8715E">
        <w:rPr>
          <w:rFonts w:ascii="ZapfHumnst BT" w:hAnsi="ZapfHumnst BT" w:cs="Arial"/>
          <w:sz w:val="23"/>
          <w:szCs w:val="23"/>
        </w:rPr>
        <w:t xml:space="preserve">Assim, </w:t>
      </w:r>
      <w:r w:rsidRPr="00B8715E">
        <w:rPr>
          <w:rFonts w:ascii="ZapfHumnst BT" w:hAnsi="ZapfHumnst BT" w:cs="Arial"/>
          <w:bCs/>
          <w:sz w:val="23"/>
          <w:szCs w:val="23"/>
        </w:rPr>
        <w:t xml:space="preserve">o referido processo </w:t>
      </w:r>
      <w:r w:rsidRPr="00B8715E">
        <w:rPr>
          <w:rFonts w:ascii="ZapfHumnst BT" w:hAnsi="ZapfHumnst BT" w:cs="Arial"/>
          <w:b/>
          <w:bCs/>
          <w:sz w:val="23"/>
          <w:szCs w:val="23"/>
        </w:rPr>
        <w:t xml:space="preserve">retornará à </w:t>
      </w:r>
      <w:r w:rsidRPr="00B8715E">
        <w:rPr>
          <w:rFonts w:ascii="ZapfHumnst BT" w:hAnsi="ZapfHumnst BT" w:cs="Arial"/>
          <w:b/>
          <w:sz w:val="23"/>
          <w:szCs w:val="23"/>
        </w:rPr>
        <w:t>Pauta de Julgamento da Primeira Câmara do dia 25/06/2024</w:t>
      </w:r>
      <w:r w:rsidRPr="00B8715E">
        <w:rPr>
          <w:rFonts w:ascii="ZapfHumnst BT" w:hAnsi="ZapfHumnst BT" w:cs="Arial"/>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08F8DEF5" w14:textId="77777777" w:rsidR="006D467F" w:rsidRPr="00B8715E" w:rsidRDefault="006D467F" w:rsidP="006D467F">
      <w:pPr>
        <w:spacing w:line="300" w:lineRule="exact"/>
        <w:jc w:val="both"/>
        <w:rPr>
          <w:rFonts w:ascii="ZapfHumnst BT" w:hAnsi="ZapfHumnst BT" w:cs="Arial"/>
          <w:sz w:val="23"/>
          <w:szCs w:val="23"/>
        </w:rPr>
      </w:pPr>
    </w:p>
    <w:p w14:paraId="4E8E03E4" w14:textId="77777777" w:rsidR="006D467F" w:rsidRPr="00B8715E" w:rsidRDefault="006D467F" w:rsidP="006D467F">
      <w:pPr>
        <w:spacing w:line="300" w:lineRule="exact"/>
        <w:jc w:val="both"/>
        <w:rPr>
          <w:rFonts w:ascii="ZapfHumnst BT" w:hAnsi="ZapfHumnst BT" w:cs="Arial"/>
          <w:sz w:val="23"/>
          <w:szCs w:val="23"/>
        </w:rPr>
      </w:pPr>
    </w:p>
    <w:p w14:paraId="4F9038DD" w14:textId="72514D65" w:rsidR="00E35616" w:rsidRPr="00B8715E" w:rsidRDefault="00E35616" w:rsidP="006D467F">
      <w:pPr>
        <w:spacing w:line="300" w:lineRule="exact"/>
        <w:jc w:val="both"/>
        <w:rPr>
          <w:rFonts w:ascii="ZapfHumnst BT" w:hAnsi="ZapfHumnst BT" w:cs="Arial"/>
          <w:b/>
          <w:sz w:val="23"/>
          <w:szCs w:val="23"/>
        </w:rPr>
      </w:pPr>
      <w:r w:rsidRPr="00B8715E">
        <w:rPr>
          <w:rFonts w:ascii="ZapfHumnst BT" w:hAnsi="ZapfHumnst BT" w:cs="Arial"/>
          <w:b/>
          <w:sz w:val="23"/>
          <w:szCs w:val="23"/>
        </w:rPr>
        <w:t>RELATADOS PELO CONS. SUBSTITUTO JAYLSON FABIANH LOPES CAMPELO</w:t>
      </w:r>
    </w:p>
    <w:p w14:paraId="2D1DFBCA" w14:textId="77777777" w:rsidR="00E35616" w:rsidRPr="00B8715E" w:rsidRDefault="00E35616" w:rsidP="006D467F">
      <w:pPr>
        <w:spacing w:line="300" w:lineRule="exact"/>
        <w:jc w:val="both"/>
        <w:rPr>
          <w:rFonts w:ascii="ZapfHumnst BT" w:hAnsi="ZapfHumnst BT" w:cs="Arial"/>
          <w:b/>
          <w:sz w:val="23"/>
          <w:szCs w:val="23"/>
        </w:rPr>
      </w:pPr>
    </w:p>
    <w:p w14:paraId="341313CD" w14:textId="32FDFCAC" w:rsidR="00E35616" w:rsidRPr="00B8715E" w:rsidRDefault="00ED3F36" w:rsidP="00ED3F36">
      <w:pPr>
        <w:spacing w:line="280" w:lineRule="exact"/>
        <w:jc w:val="both"/>
        <w:rPr>
          <w:rFonts w:ascii="ZapfHumnst BT" w:hAnsi="ZapfHumnst BT" w:cs="Arial"/>
          <w:sz w:val="23"/>
          <w:szCs w:val="23"/>
        </w:rPr>
      </w:pPr>
      <w:r w:rsidRPr="00B8715E">
        <w:rPr>
          <w:rFonts w:ascii="ZapfHumnst BT" w:hAnsi="ZapfHumnst BT" w:cs="Arial"/>
          <w:sz w:val="23"/>
          <w:szCs w:val="23"/>
        </w:rPr>
        <w:t>DECISÃO Nº 227/2024.</w:t>
      </w:r>
      <w:r w:rsidRPr="00B8715E">
        <w:rPr>
          <w:rFonts w:ascii="ZapfHumnst BT" w:hAnsi="ZapfHumnst BT" w:cs="Arial"/>
          <w:b/>
          <w:sz w:val="23"/>
          <w:szCs w:val="23"/>
        </w:rPr>
        <w:t xml:space="preserve"> </w:t>
      </w:r>
      <w:r w:rsidRPr="00B8715E">
        <w:rPr>
          <w:rFonts w:ascii="ZapfHumnst BT" w:hAnsi="ZapfHumnst BT" w:cs="Arial"/>
          <w:b/>
          <w:caps/>
          <w:noProof/>
          <w:sz w:val="23"/>
          <w:szCs w:val="23"/>
        </w:rPr>
        <w:t xml:space="preserve">TC/002056/2024 – </w:t>
      </w:r>
      <w:r w:rsidRPr="00B8715E">
        <w:rPr>
          <w:rFonts w:ascii="ZapfHumnst BT" w:hAnsi="ZapfHumnst BT" w:cs="Arial"/>
          <w:b/>
          <w:caps/>
          <w:sz w:val="23"/>
          <w:szCs w:val="23"/>
        </w:rPr>
        <w:t xml:space="preserve">Aposentadoria por Idade e Tempo de Contribuição </w:t>
      </w:r>
      <w:r w:rsidRPr="00B8715E">
        <w:rPr>
          <w:rFonts w:ascii="ZapfHumnst BT" w:hAnsi="ZapfHumnst BT" w:cs="Arial"/>
          <w:b/>
          <w:i/>
          <w:iCs/>
          <w:caps/>
          <w:sz w:val="23"/>
          <w:szCs w:val="23"/>
        </w:rPr>
        <w:t>SUB JUDICE</w:t>
      </w:r>
      <w:r w:rsidRPr="00B8715E">
        <w:rPr>
          <w:rFonts w:ascii="ZapfHumnst BT" w:hAnsi="ZapfHumnst BT" w:cs="Arial"/>
          <w:b/>
          <w:caps/>
          <w:sz w:val="23"/>
          <w:szCs w:val="23"/>
        </w:rPr>
        <w:t xml:space="preserve"> (REGRA DE TRANSIÇÃO – art. 3°, I, II, III e parágrafo único da EC n° 47/05 e Mandado de Segurança de nº 0848424-30.2023.8.18.0140, do TJ/PI)</w:t>
      </w:r>
      <w:r w:rsidRPr="00B8715E">
        <w:rPr>
          <w:rFonts w:ascii="ZapfHumnst BT" w:hAnsi="ZapfHumnst BT" w:cs="Arial"/>
          <w:b/>
          <w:caps/>
          <w:noProof/>
          <w:sz w:val="23"/>
          <w:szCs w:val="23"/>
        </w:rPr>
        <w:t xml:space="preserve">. </w:t>
      </w:r>
      <w:r w:rsidRPr="00B8715E">
        <w:rPr>
          <w:rFonts w:ascii="ZapfHumnst BT" w:hAnsi="ZapfHumnst BT" w:cs="Arial"/>
          <w:b/>
          <w:noProof/>
          <w:sz w:val="23"/>
          <w:szCs w:val="23"/>
        </w:rPr>
        <w:t xml:space="preserve">INTERESSADO(A): VALDINAR DE CARVALHO LEAL </w:t>
      </w:r>
      <w:r w:rsidRPr="00B8715E">
        <w:rPr>
          <w:rFonts w:ascii="ZapfHumnst BT" w:hAnsi="ZapfHumnst BT" w:cs="Arial"/>
          <w:noProof/>
          <w:sz w:val="23"/>
          <w:szCs w:val="23"/>
        </w:rPr>
        <w:t>(</w:t>
      </w:r>
      <w:r w:rsidRPr="00B8715E">
        <w:rPr>
          <w:rFonts w:ascii="ZapfHumnst BT" w:hAnsi="ZapfHumnst BT" w:cs="Arial"/>
          <w:sz w:val="23"/>
          <w:szCs w:val="23"/>
        </w:rPr>
        <w:t>CPF n°</w:t>
      </w:r>
      <w:r w:rsidRPr="00B8715E">
        <w:t xml:space="preserve"> </w:t>
      </w:r>
      <w:r w:rsidRPr="00B8715E">
        <w:rPr>
          <w:rFonts w:ascii="ZapfHumnst BT" w:hAnsi="ZapfHumnst BT" w:cs="Arial"/>
          <w:sz w:val="23"/>
          <w:szCs w:val="23"/>
        </w:rPr>
        <w:t>876.176.098-68)</w:t>
      </w:r>
      <w:r w:rsidRPr="00B8715E">
        <w:rPr>
          <w:rFonts w:ascii="ZapfHumnst BT" w:hAnsi="ZapfHumnst BT" w:cs="Arial"/>
          <w:bCs/>
          <w:sz w:val="23"/>
          <w:szCs w:val="23"/>
        </w:rPr>
        <w:t xml:space="preserve">, </w:t>
      </w:r>
      <w:r w:rsidRPr="00B8715E">
        <w:rPr>
          <w:rFonts w:ascii="ZapfHumnst BT" w:hAnsi="ZapfHumnst BT" w:cs="Arial"/>
          <w:sz w:val="23"/>
          <w:szCs w:val="23"/>
        </w:rPr>
        <w:t>Agente de Tributos da Fazenda Estadual, classe Especial, Matrícula n° 0419516, do quadro de pessoal da Secretaria de Fazenda do Estado do Piauí</w:t>
      </w:r>
      <w:r w:rsidRPr="00B8715E">
        <w:rPr>
          <w:rFonts w:ascii="ZapfHumnst BT" w:hAnsi="ZapfHumnst BT" w:cs="Arial"/>
          <w:bCs/>
          <w:noProof/>
          <w:sz w:val="23"/>
          <w:szCs w:val="23"/>
        </w:rPr>
        <w:t xml:space="preserve">. </w:t>
      </w:r>
      <w:r w:rsidRPr="00B8715E">
        <w:rPr>
          <w:rFonts w:ascii="ZapfHumnst BT" w:hAnsi="ZapfHumnst BT" w:cs="Arial"/>
          <w:sz w:val="23"/>
          <w:szCs w:val="23"/>
        </w:rPr>
        <w:t>Vistos, relatados e discutidos os presentes autos, considerando o Relatório da Divisão de Fiscalização de Aposentadorias, Reformas e Pensões – DFPESSOAL 3, às fls. 01/02 da peça 03, a manifestação do Ministério Público de Contas-MPC, às fls. 01/05 da peça 04,</w:t>
      </w:r>
      <w:r w:rsidRPr="00B8715E">
        <w:rPr>
          <w:rFonts w:ascii="ZapfHumnst BT" w:hAnsi="ZapfHumnst BT" w:cs="Arial"/>
          <w:bCs/>
          <w:noProof/>
          <w:sz w:val="23"/>
          <w:szCs w:val="23"/>
          <w:lang w:val="pt-PT"/>
        </w:rPr>
        <w:t xml:space="preserve"> o </w:t>
      </w:r>
      <w:r w:rsidRPr="00B8715E">
        <w:rPr>
          <w:rFonts w:ascii="ZapfHumnst BT" w:hAnsi="ZapfHumnst BT" w:cs="Arial"/>
          <w:sz w:val="23"/>
          <w:szCs w:val="23"/>
        </w:rPr>
        <w:t xml:space="preserve">voto do(a) </w:t>
      </w:r>
      <w:r w:rsidRPr="00B8715E">
        <w:rPr>
          <w:rFonts w:ascii="ZapfHumnst BT" w:hAnsi="ZapfHumnst BT" w:cs="Arial"/>
          <w:bCs/>
          <w:sz w:val="23"/>
          <w:szCs w:val="23"/>
        </w:rPr>
        <w:t xml:space="preserve">Relator(a) </w:t>
      </w:r>
      <w:r w:rsidRPr="00B8715E">
        <w:rPr>
          <w:rFonts w:ascii="ZapfHumnst BT" w:hAnsi="ZapfHumnst BT"/>
          <w:sz w:val="23"/>
          <w:szCs w:val="23"/>
        </w:rPr>
        <w:t>Cons. Substituto Jaylson Fabianh Lopes Campelo</w:t>
      </w:r>
      <w:r w:rsidRPr="00B8715E">
        <w:rPr>
          <w:rFonts w:ascii="ZapfHumnst BT" w:hAnsi="ZapfHumnst BT" w:cs="Arial"/>
          <w:sz w:val="23"/>
          <w:szCs w:val="23"/>
        </w:rPr>
        <w:t>, às fls. 01/05 da peça 09, e o mais que dos autos consta, decidiu a Primeira Câmara, unânime</w:t>
      </w:r>
      <w:r w:rsidRPr="00B8715E">
        <w:rPr>
          <w:rFonts w:ascii="ZapfHumnst BT" w:hAnsi="ZapfHumnst BT" w:cs="Arial"/>
          <w:noProof/>
          <w:sz w:val="23"/>
          <w:szCs w:val="23"/>
        </w:rPr>
        <w:t xml:space="preserve">, </w:t>
      </w:r>
      <w:r w:rsidRPr="00B8715E">
        <w:rPr>
          <w:rFonts w:ascii="ZapfHumnst BT" w:hAnsi="ZapfHumnst BT" w:cs="Arial"/>
          <w:sz w:val="23"/>
          <w:szCs w:val="23"/>
        </w:rPr>
        <w:t>de acordo com o parecer do Ministério Público de Contas</w:t>
      </w:r>
      <w:r w:rsidRPr="00B8715E">
        <w:rPr>
          <w:rFonts w:ascii="ZapfHumnst BT" w:hAnsi="ZapfHumnst BT" w:cs="Arial"/>
          <w:noProof/>
          <w:sz w:val="23"/>
          <w:szCs w:val="23"/>
        </w:rPr>
        <w:t xml:space="preserve"> e nos termos do voto do(a) </w:t>
      </w:r>
      <w:r w:rsidRPr="00B8715E">
        <w:rPr>
          <w:rFonts w:ascii="ZapfHumnst BT" w:hAnsi="ZapfHumnst BT" w:cs="Arial"/>
          <w:bCs/>
          <w:sz w:val="23"/>
          <w:szCs w:val="23"/>
        </w:rPr>
        <w:t>Relator(a)</w:t>
      </w:r>
      <w:r w:rsidRPr="00B8715E">
        <w:rPr>
          <w:rFonts w:ascii="ZapfHumnst BT" w:hAnsi="ZapfHumnst BT" w:cs="Arial"/>
          <w:sz w:val="23"/>
          <w:szCs w:val="23"/>
        </w:rPr>
        <w:t xml:space="preserve">, </w:t>
      </w:r>
      <w:r w:rsidRPr="00B8715E">
        <w:rPr>
          <w:rFonts w:ascii="ZapfHumnst BT" w:hAnsi="ZapfHumnst BT" w:cs="Arial"/>
          <w:b/>
          <w:sz w:val="23"/>
          <w:szCs w:val="23"/>
        </w:rPr>
        <w:t xml:space="preserve">julgar legal o ato concessório </w:t>
      </w:r>
      <w:r w:rsidRPr="00B8715E">
        <w:rPr>
          <w:rFonts w:ascii="ZapfHumnst BT" w:hAnsi="ZapfHumnst BT" w:cs="Arial"/>
          <w:sz w:val="23"/>
          <w:szCs w:val="23"/>
        </w:rPr>
        <w:t>(</w:t>
      </w:r>
      <w:r w:rsidRPr="00B8715E">
        <w:rPr>
          <w:rFonts w:ascii="ZapfHumnst BT" w:hAnsi="ZapfHumnst BT" w:cs="Arial"/>
          <w:i/>
          <w:iCs/>
          <w:sz w:val="23"/>
          <w:szCs w:val="23"/>
        </w:rPr>
        <w:t>Portaria nº 0038/2024–PIAUIPREV de 09 de janeiro de 2024, publicada na página 95 do Diário Oficial do Estado do Piauí nº 18/2024 de 26/01/2024, às fls</w:t>
      </w:r>
      <w:r w:rsidRPr="00B8715E">
        <w:rPr>
          <w:rFonts w:ascii="ZapfHumnst BT" w:hAnsi="ZapfHumnst BT" w:cs="Arial"/>
          <w:i/>
          <w:sz w:val="23"/>
          <w:szCs w:val="23"/>
        </w:rPr>
        <w:t>. 238 e 240 da peça 01</w:t>
      </w:r>
      <w:r w:rsidRPr="00B8715E">
        <w:rPr>
          <w:rFonts w:ascii="ZapfHumnst BT" w:hAnsi="ZapfHumnst BT" w:cs="Arial"/>
          <w:iCs/>
          <w:sz w:val="23"/>
          <w:szCs w:val="23"/>
        </w:rPr>
        <w:t>)</w:t>
      </w:r>
      <w:r w:rsidRPr="00B8715E">
        <w:rPr>
          <w:rFonts w:ascii="ZapfHumnst BT" w:hAnsi="ZapfHumnst BT" w:cs="Arial"/>
          <w:i/>
          <w:sz w:val="23"/>
          <w:szCs w:val="23"/>
        </w:rPr>
        <w:t xml:space="preserve"> </w:t>
      </w:r>
      <w:r w:rsidRPr="00B8715E">
        <w:rPr>
          <w:rFonts w:ascii="ZapfHumnst BT" w:hAnsi="ZapfHumnst BT" w:cs="Arial"/>
          <w:sz w:val="23"/>
          <w:szCs w:val="23"/>
        </w:rPr>
        <w:t>que concede ao Sr.</w:t>
      </w:r>
      <w:r w:rsidRPr="00B8715E">
        <w:rPr>
          <w:rFonts w:ascii="ZapfHumnst BT" w:hAnsi="ZapfHumnst BT" w:cs="Arial"/>
          <w:b/>
          <w:sz w:val="23"/>
          <w:szCs w:val="23"/>
        </w:rPr>
        <w:t xml:space="preserve"> </w:t>
      </w:r>
      <w:r w:rsidRPr="00B8715E">
        <w:rPr>
          <w:rFonts w:ascii="ZapfHumnst BT" w:hAnsi="ZapfHumnst BT" w:cs="Arial"/>
          <w:b/>
          <w:noProof/>
          <w:sz w:val="23"/>
          <w:szCs w:val="23"/>
        </w:rPr>
        <w:t xml:space="preserve">VALDINAR DE CARVALHO LEAL </w:t>
      </w:r>
      <w:r w:rsidRPr="00B8715E">
        <w:rPr>
          <w:rFonts w:ascii="ZapfHumnst BT" w:hAnsi="ZapfHumnst BT" w:cs="Arial"/>
          <w:noProof/>
          <w:sz w:val="23"/>
          <w:szCs w:val="23"/>
        </w:rPr>
        <w:t>(</w:t>
      </w:r>
      <w:r w:rsidRPr="00B8715E">
        <w:rPr>
          <w:rFonts w:ascii="ZapfHumnst BT" w:hAnsi="ZapfHumnst BT" w:cs="Arial"/>
          <w:sz w:val="23"/>
          <w:szCs w:val="23"/>
        </w:rPr>
        <w:t>CPF n°</w:t>
      </w:r>
      <w:r w:rsidRPr="00B8715E">
        <w:t xml:space="preserve"> </w:t>
      </w:r>
      <w:r w:rsidRPr="00B8715E">
        <w:rPr>
          <w:rFonts w:ascii="ZapfHumnst BT" w:hAnsi="ZapfHumnst BT" w:cs="Arial"/>
          <w:sz w:val="23"/>
          <w:szCs w:val="23"/>
        </w:rPr>
        <w:t xml:space="preserve">876.176.098-68) uma </w:t>
      </w:r>
      <w:r w:rsidRPr="00B8715E">
        <w:rPr>
          <w:rFonts w:ascii="ZapfHumnst BT" w:hAnsi="ZapfHumnst BT" w:cs="Arial"/>
          <w:b/>
          <w:caps/>
          <w:sz w:val="23"/>
          <w:szCs w:val="23"/>
        </w:rPr>
        <w:t xml:space="preserve">Aposentadoria por Idade e Tempo de Contribuição </w:t>
      </w:r>
      <w:r w:rsidRPr="00B8715E">
        <w:rPr>
          <w:rFonts w:ascii="ZapfHumnst BT" w:hAnsi="ZapfHumnst BT" w:cs="Arial"/>
          <w:b/>
          <w:i/>
          <w:iCs/>
          <w:caps/>
          <w:sz w:val="23"/>
          <w:szCs w:val="23"/>
        </w:rPr>
        <w:t>SUB JUDICE</w:t>
      </w:r>
      <w:r w:rsidRPr="00B8715E">
        <w:rPr>
          <w:rFonts w:ascii="ZapfHumnst BT" w:hAnsi="ZapfHumnst BT" w:cs="Arial"/>
          <w:b/>
          <w:caps/>
          <w:sz w:val="23"/>
          <w:szCs w:val="23"/>
        </w:rPr>
        <w:t xml:space="preserve"> </w:t>
      </w:r>
      <w:r w:rsidRPr="00B8715E">
        <w:rPr>
          <w:rFonts w:ascii="ZapfHumnst BT" w:hAnsi="ZapfHumnst BT" w:cs="Arial"/>
          <w:bCs/>
          <w:caps/>
          <w:sz w:val="23"/>
          <w:szCs w:val="23"/>
        </w:rPr>
        <w:t>(</w:t>
      </w:r>
      <w:r w:rsidRPr="00B8715E">
        <w:rPr>
          <w:rFonts w:ascii="ZapfHumnst BT" w:hAnsi="ZapfHumnst BT" w:cs="Arial"/>
          <w:bCs/>
          <w:sz w:val="23"/>
          <w:szCs w:val="23"/>
        </w:rPr>
        <w:t>Regra de Transição – art. 3°, I, II, III e parágrafo único da EC n° 47/05 e Mandado de Segurança de nº 0848424-30.2023.8.18.0140, do TJ/PI</w:t>
      </w:r>
      <w:r w:rsidRPr="00B8715E">
        <w:rPr>
          <w:rFonts w:ascii="ZapfHumnst BT" w:hAnsi="ZapfHumnst BT" w:cs="Arial"/>
          <w:bCs/>
          <w:caps/>
          <w:sz w:val="23"/>
          <w:szCs w:val="23"/>
        </w:rPr>
        <w:t>)</w:t>
      </w:r>
      <w:r w:rsidRPr="00B8715E">
        <w:rPr>
          <w:rFonts w:ascii="ZapfHumnst BT" w:hAnsi="ZapfHumnst BT" w:cs="Arial"/>
          <w:sz w:val="23"/>
          <w:szCs w:val="23"/>
        </w:rPr>
        <w:t xml:space="preserve"> no valor mensal de </w:t>
      </w:r>
      <w:r w:rsidRPr="00B8715E">
        <w:rPr>
          <w:rFonts w:ascii="ZapfHumnst BT" w:hAnsi="ZapfHumnst BT" w:cs="Arial"/>
          <w:b/>
          <w:sz w:val="23"/>
          <w:szCs w:val="23"/>
        </w:rPr>
        <w:t xml:space="preserve">R$ 12.780,39 </w:t>
      </w:r>
      <w:r w:rsidRPr="00B8715E">
        <w:rPr>
          <w:rFonts w:ascii="ZapfHumnst BT" w:hAnsi="ZapfHumnst BT" w:cs="Arial"/>
          <w:sz w:val="23"/>
          <w:szCs w:val="23"/>
        </w:rPr>
        <w:t xml:space="preserve">(doze mil, setecentos e oitenta reais e trinta e nove centavos), </w:t>
      </w:r>
      <w:r w:rsidRPr="00B8715E">
        <w:rPr>
          <w:rFonts w:ascii="ZapfHumnst BT" w:hAnsi="ZapfHumnst BT" w:cs="Arial"/>
          <w:b/>
          <w:sz w:val="23"/>
          <w:szCs w:val="23"/>
        </w:rPr>
        <w:t xml:space="preserve">autorizando o seu registro </w:t>
      </w:r>
      <w:r w:rsidRPr="00B8715E">
        <w:rPr>
          <w:rFonts w:ascii="ZapfHumnst BT" w:hAnsi="ZapfHumnst BT" w:cs="Arial"/>
          <w:sz w:val="23"/>
          <w:szCs w:val="23"/>
        </w:rPr>
        <w:t>(</w:t>
      </w:r>
      <w:r w:rsidRPr="00B8715E">
        <w:rPr>
          <w:rFonts w:ascii="ZapfHumnst BT" w:hAnsi="ZapfHumnst BT"/>
          <w:i/>
          <w:iCs/>
          <w:sz w:val="23"/>
          <w:szCs w:val="23"/>
        </w:rPr>
        <w:t>a</w:t>
      </w:r>
      <w:r w:rsidRPr="00B8715E">
        <w:rPr>
          <w:rFonts w:ascii="ZapfHumnst BT" w:hAnsi="ZapfHumnst BT" w:cs="Arial"/>
          <w:i/>
          <w:iCs/>
          <w:sz w:val="23"/>
          <w:szCs w:val="23"/>
        </w:rPr>
        <w:t>rt. 197, II e parágrafo único, da Resolução TCE/PI n° 13/11 – R</w:t>
      </w:r>
      <w:r w:rsidRPr="00B8715E">
        <w:rPr>
          <w:rFonts w:ascii="ZapfHumnst BT" w:hAnsi="ZapfHumnst BT" w:cs="Arial"/>
          <w:i/>
          <w:sz w:val="23"/>
          <w:szCs w:val="23"/>
        </w:rPr>
        <w:t>egimento Interno, republicada no D.O.E. TCE/PI nº 13 de 23/01/14</w:t>
      </w:r>
      <w:r w:rsidRPr="00B8715E">
        <w:rPr>
          <w:rFonts w:ascii="ZapfHumnst BT" w:hAnsi="ZapfHumnst BT" w:cs="Arial"/>
          <w:sz w:val="23"/>
          <w:szCs w:val="23"/>
        </w:rPr>
        <w:t xml:space="preserve">): </w:t>
      </w:r>
      <w:r w:rsidRPr="00B8715E">
        <w:rPr>
          <w:rFonts w:ascii="ZapfHumnst BT" w:hAnsi="ZapfHumnst BT" w:cs="Arial"/>
          <w:b/>
          <w:bCs/>
          <w:sz w:val="23"/>
          <w:szCs w:val="23"/>
        </w:rPr>
        <w:t>(I)</w:t>
      </w:r>
      <w:r w:rsidRPr="00B8715E">
        <w:rPr>
          <w:rFonts w:ascii="ZapfHumnst BT" w:hAnsi="ZapfHumnst BT" w:cs="Arial"/>
          <w:sz w:val="23"/>
          <w:szCs w:val="23"/>
        </w:rPr>
        <w:t xml:space="preserve"> com base n</w:t>
      </w:r>
      <w:r w:rsidRPr="00B8715E">
        <w:rPr>
          <w:rFonts w:ascii="ZapfHumnst BT" w:hAnsi="ZapfHumnst BT"/>
          <w:sz w:val="23"/>
          <w:szCs w:val="23"/>
        </w:rPr>
        <w:t>a mudança de norma no âmbito deste Tribunal, materializado no Acórdão nº. 401/2022 (T/019500/2021), que modulou os efeitos da Súmula nº. 05/2010 do TCE/PI;</w:t>
      </w:r>
      <w:r w:rsidRPr="00B8715E">
        <w:rPr>
          <w:rFonts w:ascii="ZapfHumnst BT" w:hAnsi="ZapfHumnst BT"/>
          <w:b/>
          <w:bCs/>
          <w:sz w:val="23"/>
          <w:szCs w:val="23"/>
        </w:rPr>
        <w:t xml:space="preserve"> (II)</w:t>
      </w:r>
      <w:r w:rsidRPr="00B8715E">
        <w:rPr>
          <w:rFonts w:ascii="ZapfHumnst BT" w:hAnsi="ZapfHumnst BT"/>
          <w:sz w:val="23"/>
          <w:szCs w:val="23"/>
        </w:rPr>
        <w:t xml:space="preserve"> em respeito aos princípios da boa fé, da dignidade da pessoa humana, da segurança </w:t>
      </w:r>
      <w:r w:rsidRPr="00B8715E">
        <w:rPr>
          <w:rFonts w:ascii="ZapfHumnst BT" w:hAnsi="ZapfHumnst BT"/>
          <w:sz w:val="23"/>
          <w:szCs w:val="23"/>
        </w:rPr>
        <w:lastRenderedPageBreak/>
        <w:t xml:space="preserve">jurídica, da vedação ao enriquecimento ilícito e do caráter contributivo da previdência (art. 40, da CF/88); e </w:t>
      </w:r>
      <w:r w:rsidRPr="00B8715E">
        <w:rPr>
          <w:rFonts w:ascii="ZapfHumnst BT" w:hAnsi="ZapfHumnst BT"/>
          <w:b/>
          <w:bCs/>
          <w:sz w:val="23"/>
          <w:szCs w:val="23"/>
        </w:rPr>
        <w:t>(III)</w:t>
      </w:r>
      <w:r w:rsidRPr="00B8715E">
        <w:rPr>
          <w:rFonts w:ascii="ZapfHumnst BT" w:hAnsi="ZapfHumnst BT"/>
          <w:sz w:val="23"/>
          <w:szCs w:val="23"/>
        </w:rPr>
        <w:t xml:space="preserve"> em virtude dos mais de 46 anos de serviços prestados ao Estado do Piauí.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346FE945" w14:textId="77777777" w:rsidR="00ED3F36" w:rsidRPr="00B8715E" w:rsidRDefault="00ED3F36" w:rsidP="00ED3F36">
      <w:pPr>
        <w:spacing w:line="300" w:lineRule="exact"/>
        <w:jc w:val="both"/>
        <w:rPr>
          <w:rFonts w:ascii="ZapfHumnst BT" w:hAnsi="ZapfHumnst BT" w:cs="Arial"/>
          <w:sz w:val="23"/>
          <w:szCs w:val="23"/>
        </w:rPr>
      </w:pPr>
    </w:p>
    <w:p w14:paraId="4454B935" w14:textId="338E92BA" w:rsidR="00ED3F36" w:rsidRPr="00B8715E" w:rsidRDefault="00ED3F36" w:rsidP="00ED3F36">
      <w:pPr>
        <w:spacing w:line="280" w:lineRule="exact"/>
        <w:jc w:val="both"/>
        <w:rPr>
          <w:rFonts w:ascii="ZapfHumnst BT" w:hAnsi="ZapfHumnst BT" w:cs="Arial"/>
          <w:sz w:val="23"/>
          <w:szCs w:val="23"/>
        </w:rPr>
      </w:pPr>
      <w:r w:rsidRPr="00B8715E">
        <w:rPr>
          <w:rFonts w:ascii="ZapfHumnst BT" w:hAnsi="ZapfHumnst BT" w:cs="Arial"/>
          <w:sz w:val="23"/>
          <w:szCs w:val="23"/>
        </w:rPr>
        <w:t>DECISÃO Nº 228/2024.</w:t>
      </w:r>
      <w:r w:rsidRPr="00B8715E">
        <w:rPr>
          <w:rFonts w:ascii="ZapfHumnst BT" w:hAnsi="ZapfHumnst BT" w:cs="Arial"/>
          <w:b/>
          <w:sz w:val="23"/>
          <w:szCs w:val="23"/>
        </w:rPr>
        <w:t xml:space="preserve"> </w:t>
      </w:r>
      <w:r w:rsidRPr="00B8715E">
        <w:rPr>
          <w:rFonts w:ascii="ZapfHumnst BT" w:hAnsi="ZapfHumnst BT" w:cs="Arial"/>
          <w:b/>
          <w:caps/>
          <w:noProof/>
          <w:sz w:val="23"/>
          <w:szCs w:val="23"/>
        </w:rPr>
        <w:t xml:space="preserve">TC/003096/2024 – </w:t>
      </w:r>
      <w:r w:rsidRPr="00B8715E">
        <w:rPr>
          <w:rFonts w:ascii="ZapfHumnst BT" w:hAnsi="ZapfHumnst BT" w:cs="Arial"/>
          <w:b/>
          <w:caps/>
          <w:sz w:val="23"/>
          <w:szCs w:val="23"/>
        </w:rPr>
        <w:t>Aposentadoria por Idade e Tempo de Contribuição (REGRA DE TRANSIÇÃO DO PEDÁGIO DA EC Nº 54/19 – art. 49, inciso I, II, III e IV, § 2º, inciso I, e §3º, inciso I do ADCT da CE/89, acrescentado pela EC nº 54/19)</w:t>
      </w:r>
      <w:r w:rsidRPr="00B8715E">
        <w:rPr>
          <w:rFonts w:ascii="ZapfHumnst BT" w:hAnsi="ZapfHumnst BT" w:cs="Arial"/>
          <w:b/>
          <w:caps/>
          <w:noProof/>
          <w:sz w:val="23"/>
          <w:szCs w:val="23"/>
        </w:rPr>
        <w:t xml:space="preserve">. </w:t>
      </w:r>
      <w:r w:rsidRPr="00B8715E">
        <w:rPr>
          <w:rFonts w:ascii="ZapfHumnst BT" w:hAnsi="ZapfHumnst BT" w:cs="Arial"/>
          <w:b/>
          <w:noProof/>
          <w:sz w:val="23"/>
          <w:szCs w:val="23"/>
        </w:rPr>
        <w:t xml:space="preserve">INTERESSADO(A): ANTÔNIO RUFINO SOBRINHO </w:t>
      </w:r>
      <w:r w:rsidRPr="00B8715E">
        <w:rPr>
          <w:rFonts w:ascii="ZapfHumnst BT" w:hAnsi="ZapfHumnst BT" w:cs="Arial"/>
          <w:noProof/>
          <w:sz w:val="23"/>
          <w:szCs w:val="23"/>
        </w:rPr>
        <w:t>(</w:t>
      </w:r>
      <w:r w:rsidRPr="00B8715E">
        <w:rPr>
          <w:rFonts w:ascii="ZapfHumnst BT" w:hAnsi="ZapfHumnst BT" w:cs="Arial"/>
          <w:sz w:val="23"/>
          <w:szCs w:val="23"/>
        </w:rPr>
        <w:t>CPF n° 227.198.573-00)</w:t>
      </w:r>
      <w:r w:rsidRPr="00B8715E">
        <w:rPr>
          <w:rFonts w:ascii="ZapfHumnst BT" w:hAnsi="ZapfHumnst BT" w:cs="Arial"/>
          <w:bCs/>
          <w:sz w:val="23"/>
          <w:szCs w:val="23"/>
        </w:rPr>
        <w:t xml:space="preserve">, </w:t>
      </w:r>
      <w:r w:rsidRPr="00B8715E">
        <w:rPr>
          <w:rFonts w:ascii="ZapfHumnst BT" w:hAnsi="ZapfHumnst BT" w:cs="Arial"/>
          <w:sz w:val="23"/>
          <w:szCs w:val="23"/>
        </w:rPr>
        <w:t>Assessor Técnico Legislativo, nível PL-ATL-P, Matrícula n° 152, do quadro de pessoal da Assembleia Legislativa do Estado do Piauí</w:t>
      </w:r>
      <w:r w:rsidRPr="00B8715E">
        <w:rPr>
          <w:rFonts w:ascii="ZapfHumnst BT" w:hAnsi="ZapfHumnst BT" w:cs="Arial"/>
          <w:bCs/>
          <w:noProof/>
          <w:sz w:val="23"/>
          <w:szCs w:val="23"/>
        </w:rPr>
        <w:t xml:space="preserve">. </w:t>
      </w:r>
      <w:r w:rsidRPr="00B8715E">
        <w:rPr>
          <w:rFonts w:ascii="ZapfHumnst BT" w:hAnsi="ZapfHumnst BT" w:cs="Arial"/>
          <w:sz w:val="23"/>
          <w:szCs w:val="23"/>
        </w:rPr>
        <w:t>Vistos, relatados e discutidos os presentes autos, considerando o Relatório da Divisão de Fiscalização de Aposentadorias, Reformas e Pensões – DFPESSOAL 3, às fls. 01/03 da peça 03, a manifestação do Ministério Público de Contas-MPC, às fls. 01/04 da peça 04,</w:t>
      </w:r>
      <w:r w:rsidRPr="00B8715E">
        <w:rPr>
          <w:rFonts w:ascii="ZapfHumnst BT" w:hAnsi="ZapfHumnst BT" w:cs="Arial"/>
          <w:bCs/>
          <w:noProof/>
          <w:sz w:val="23"/>
          <w:szCs w:val="23"/>
          <w:lang w:val="pt-PT"/>
        </w:rPr>
        <w:t xml:space="preserve"> o </w:t>
      </w:r>
      <w:r w:rsidRPr="00B8715E">
        <w:rPr>
          <w:rFonts w:ascii="ZapfHumnst BT" w:hAnsi="ZapfHumnst BT" w:cs="Arial"/>
          <w:sz w:val="23"/>
          <w:szCs w:val="23"/>
        </w:rPr>
        <w:t xml:space="preserve">voto do(a) </w:t>
      </w:r>
      <w:r w:rsidRPr="00B8715E">
        <w:rPr>
          <w:rFonts w:ascii="ZapfHumnst BT" w:hAnsi="ZapfHumnst BT" w:cs="Arial"/>
          <w:bCs/>
          <w:sz w:val="23"/>
          <w:szCs w:val="23"/>
        </w:rPr>
        <w:t xml:space="preserve">Relator(a) </w:t>
      </w:r>
      <w:r w:rsidRPr="00B8715E">
        <w:rPr>
          <w:rFonts w:ascii="ZapfHumnst BT" w:hAnsi="ZapfHumnst BT"/>
          <w:sz w:val="23"/>
          <w:szCs w:val="23"/>
        </w:rPr>
        <w:t>Cons. Substituto Jaylson Fabianh Lopes Campelo</w:t>
      </w:r>
      <w:r w:rsidRPr="00B8715E">
        <w:rPr>
          <w:rFonts w:ascii="ZapfHumnst BT" w:hAnsi="ZapfHumnst BT" w:cs="Arial"/>
          <w:sz w:val="23"/>
          <w:szCs w:val="23"/>
        </w:rPr>
        <w:t>, às fls. 01/03 da peça 09, e o mais que dos autos consta, decidiu a Primeira Câmara, unânime</w:t>
      </w:r>
      <w:r w:rsidRPr="00B8715E">
        <w:rPr>
          <w:rFonts w:ascii="ZapfHumnst BT" w:hAnsi="ZapfHumnst BT" w:cs="Arial"/>
          <w:noProof/>
          <w:sz w:val="23"/>
          <w:szCs w:val="23"/>
        </w:rPr>
        <w:t xml:space="preserve">, </w:t>
      </w:r>
      <w:r w:rsidRPr="00B8715E">
        <w:rPr>
          <w:rFonts w:ascii="ZapfHumnst BT" w:hAnsi="ZapfHumnst BT" w:cs="Arial"/>
          <w:sz w:val="23"/>
          <w:szCs w:val="23"/>
        </w:rPr>
        <w:t>de acordo com o parecer do Ministério Público de Contas</w:t>
      </w:r>
      <w:r w:rsidRPr="00B8715E">
        <w:rPr>
          <w:rFonts w:ascii="ZapfHumnst BT" w:hAnsi="ZapfHumnst BT" w:cs="Arial"/>
          <w:noProof/>
          <w:sz w:val="23"/>
          <w:szCs w:val="23"/>
        </w:rPr>
        <w:t xml:space="preserve"> e nos termos do voto do(a) </w:t>
      </w:r>
      <w:r w:rsidRPr="00B8715E">
        <w:rPr>
          <w:rFonts w:ascii="ZapfHumnst BT" w:hAnsi="ZapfHumnst BT" w:cs="Arial"/>
          <w:bCs/>
          <w:sz w:val="23"/>
          <w:szCs w:val="23"/>
        </w:rPr>
        <w:t>Relator(a)</w:t>
      </w:r>
      <w:r w:rsidRPr="00B8715E">
        <w:rPr>
          <w:rFonts w:ascii="ZapfHumnst BT" w:hAnsi="ZapfHumnst BT" w:cs="Arial"/>
          <w:sz w:val="23"/>
          <w:szCs w:val="23"/>
        </w:rPr>
        <w:t xml:space="preserve">, </w:t>
      </w:r>
      <w:r w:rsidRPr="00B8715E">
        <w:rPr>
          <w:rFonts w:ascii="ZapfHumnst BT" w:hAnsi="ZapfHumnst BT" w:cs="Arial"/>
          <w:b/>
          <w:sz w:val="23"/>
          <w:szCs w:val="23"/>
        </w:rPr>
        <w:t xml:space="preserve">julgar legal o ato concessório </w:t>
      </w:r>
      <w:r w:rsidRPr="00B8715E">
        <w:rPr>
          <w:rFonts w:ascii="ZapfHumnst BT" w:hAnsi="ZapfHumnst BT" w:cs="Arial"/>
          <w:sz w:val="23"/>
          <w:szCs w:val="23"/>
        </w:rPr>
        <w:t>(</w:t>
      </w:r>
      <w:r w:rsidRPr="00B8715E">
        <w:rPr>
          <w:rFonts w:ascii="ZapfHumnst BT" w:hAnsi="ZapfHumnst BT" w:cs="Arial"/>
          <w:i/>
          <w:iCs/>
          <w:sz w:val="23"/>
          <w:szCs w:val="23"/>
        </w:rPr>
        <w:t>Portaria nº 0249/2024–PIAUIPREV de 06 de fevereiro de 2024, publicada na página 112 do Diário Oficial do Estado do Piauí nº 32/2024 de 16/02/2024, às fls</w:t>
      </w:r>
      <w:r w:rsidRPr="00B8715E">
        <w:rPr>
          <w:rFonts w:ascii="ZapfHumnst BT" w:hAnsi="ZapfHumnst BT" w:cs="Arial"/>
          <w:i/>
          <w:sz w:val="23"/>
          <w:szCs w:val="23"/>
        </w:rPr>
        <w:t>. 163/164 da peça 01</w:t>
      </w:r>
      <w:r w:rsidRPr="00B8715E">
        <w:rPr>
          <w:rFonts w:ascii="ZapfHumnst BT" w:hAnsi="ZapfHumnst BT" w:cs="Arial"/>
          <w:iCs/>
          <w:sz w:val="23"/>
          <w:szCs w:val="23"/>
        </w:rPr>
        <w:t>)</w:t>
      </w:r>
      <w:r w:rsidRPr="00B8715E">
        <w:rPr>
          <w:rFonts w:ascii="ZapfHumnst BT" w:hAnsi="ZapfHumnst BT" w:cs="Arial"/>
          <w:i/>
          <w:sz w:val="23"/>
          <w:szCs w:val="23"/>
        </w:rPr>
        <w:t xml:space="preserve"> </w:t>
      </w:r>
      <w:r w:rsidRPr="00B8715E">
        <w:rPr>
          <w:rFonts w:ascii="ZapfHumnst BT" w:hAnsi="ZapfHumnst BT" w:cs="Arial"/>
          <w:sz w:val="23"/>
          <w:szCs w:val="23"/>
        </w:rPr>
        <w:t>que concede ao Sr.</w:t>
      </w:r>
      <w:r w:rsidRPr="00B8715E">
        <w:rPr>
          <w:rFonts w:ascii="ZapfHumnst BT" w:hAnsi="ZapfHumnst BT" w:cs="Arial"/>
          <w:b/>
          <w:sz w:val="23"/>
          <w:szCs w:val="23"/>
        </w:rPr>
        <w:t xml:space="preserve"> </w:t>
      </w:r>
      <w:r w:rsidRPr="00B8715E">
        <w:rPr>
          <w:rFonts w:ascii="ZapfHumnst BT" w:hAnsi="ZapfHumnst BT" w:cs="Arial"/>
          <w:b/>
          <w:noProof/>
          <w:sz w:val="23"/>
          <w:szCs w:val="23"/>
        </w:rPr>
        <w:t xml:space="preserve">ANTÔNIO RUFINO SOBRINHO </w:t>
      </w:r>
      <w:r w:rsidRPr="00B8715E">
        <w:rPr>
          <w:rFonts w:ascii="ZapfHumnst BT" w:hAnsi="ZapfHumnst BT" w:cs="Arial"/>
          <w:noProof/>
          <w:sz w:val="23"/>
          <w:szCs w:val="23"/>
        </w:rPr>
        <w:t>(</w:t>
      </w:r>
      <w:r w:rsidRPr="00B8715E">
        <w:rPr>
          <w:rFonts w:ascii="ZapfHumnst BT" w:hAnsi="ZapfHumnst BT" w:cs="Arial"/>
          <w:sz w:val="23"/>
          <w:szCs w:val="23"/>
        </w:rPr>
        <w:t xml:space="preserve">CPF n° 227.198.573-00) uma </w:t>
      </w:r>
      <w:r w:rsidRPr="00B8715E">
        <w:rPr>
          <w:rFonts w:ascii="ZapfHumnst BT" w:hAnsi="ZapfHumnst BT" w:cs="Arial"/>
          <w:b/>
          <w:caps/>
          <w:sz w:val="23"/>
          <w:szCs w:val="23"/>
        </w:rPr>
        <w:t>Aposentadoria por Idade e Tempo de Contribuição</w:t>
      </w:r>
      <w:r w:rsidRPr="00B8715E">
        <w:rPr>
          <w:rFonts w:ascii="ZapfHumnst BT" w:hAnsi="ZapfHumnst BT" w:cs="Arial"/>
          <w:bCs/>
          <w:sz w:val="23"/>
          <w:szCs w:val="23"/>
        </w:rPr>
        <w:t xml:space="preserve"> (Regra de Transição do Pedágio da EC nº 54/19 – art. 49, inciso I, II, III e IV, § 2º, inciso I, e §3º, inciso I do ADCT da CE/89, acrescentado pela EC nº 54/19)</w:t>
      </w:r>
      <w:r w:rsidRPr="00B8715E">
        <w:rPr>
          <w:rFonts w:ascii="ZapfHumnst BT" w:hAnsi="ZapfHumnst BT" w:cs="Arial"/>
          <w:sz w:val="23"/>
          <w:szCs w:val="23"/>
        </w:rPr>
        <w:t xml:space="preserve"> no valor mensal de </w:t>
      </w:r>
      <w:r w:rsidRPr="00B8715E">
        <w:rPr>
          <w:rFonts w:ascii="ZapfHumnst BT" w:hAnsi="ZapfHumnst BT" w:cs="Arial"/>
          <w:b/>
          <w:sz w:val="23"/>
          <w:szCs w:val="23"/>
        </w:rPr>
        <w:t xml:space="preserve">R$ 8.287,67 </w:t>
      </w:r>
      <w:r w:rsidRPr="00B8715E">
        <w:rPr>
          <w:rFonts w:ascii="ZapfHumnst BT" w:hAnsi="ZapfHumnst BT" w:cs="Arial"/>
          <w:sz w:val="23"/>
          <w:szCs w:val="23"/>
        </w:rPr>
        <w:t xml:space="preserve">(oito mil, duzentos e oitenta e sete reais e sessenta e sete centavos), </w:t>
      </w:r>
      <w:r w:rsidRPr="00B8715E">
        <w:rPr>
          <w:rFonts w:ascii="ZapfHumnst BT" w:hAnsi="ZapfHumnst BT" w:cs="Arial"/>
          <w:b/>
          <w:sz w:val="23"/>
          <w:szCs w:val="23"/>
        </w:rPr>
        <w:t xml:space="preserve">autorizando o seu registro </w:t>
      </w:r>
      <w:r w:rsidRPr="00B8715E">
        <w:rPr>
          <w:rFonts w:ascii="ZapfHumnst BT" w:hAnsi="ZapfHumnst BT" w:cs="Arial"/>
          <w:sz w:val="23"/>
          <w:szCs w:val="23"/>
        </w:rPr>
        <w:t>(</w:t>
      </w:r>
      <w:r w:rsidRPr="00B8715E">
        <w:rPr>
          <w:rFonts w:ascii="ZapfHumnst BT" w:hAnsi="ZapfHumnst BT"/>
          <w:i/>
          <w:iCs/>
          <w:sz w:val="23"/>
          <w:szCs w:val="23"/>
        </w:rPr>
        <w:t>a</w:t>
      </w:r>
      <w:r w:rsidRPr="00B8715E">
        <w:rPr>
          <w:rFonts w:ascii="ZapfHumnst BT" w:hAnsi="ZapfHumnst BT" w:cs="Arial"/>
          <w:i/>
          <w:iCs/>
          <w:sz w:val="23"/>
          <w:szCs w:val="23"/>
        </w:rPr>
        <w:t>rt. 197, II e parágrafo único, da Resolução TCE/PI n° 13/11 – R</w:t>
      </w:r>
      <w:r w:rsidRPr="00B8715E">
        <w:rPr>
          <w:rFonts w:ascii="ZapfHumnst BT" w:hAnsi="ZapfHumnst BT" w:cs="Arial"/>
          <w:i/>
          <w:sz w:val="23"/>
          <w:szCs w:val="23"/>
        </w:rPr>
        <w:t>egimento Interno, republicada no D.O.E. TCE/PI nº 13 de 23/01/14</w:t>
      </w:r>
      <w:r w:rsidRPr="00B8715E">
        <w:rPr>
          <w:rFonts w:ascii="ZapfHumnst BT" w:hAnsi="ZapfHumnst BT" w:cs="Arial"/>
          <w:sz w:val="23"/>
          <w:szCs w:val="23"/>
        </w:rPr>
        <w:t xml:space="preserve">): </w:t>
      </w:r>
      <w:r w:rsidRPr="00B8715E">
        <w:rPr>
          <w:rFonts w:ascii="ZapfHumnst BT" w:hAnsi="ZapfHumnst BT" w:cs="Arial"/>
          <w:b/>
          <w:bCs/>
          <w:sz w:val="23"/>
          <w:szCs w:val="23"/>
        </w:rPr>
        <w:t>(I)</w:t>
      </w:r>
      <w:r w:rsidRPr="00B8715E">
        <w:rPr>
          <w:rFonts w:ascii="ZapfHumnst BT" w:hAnsi="ZapfHumnst BT" w:cs="Arial"/>
          <w:sz w:val="23"/>
          <w:szCs w:val="23"/>
        </w:rPr>
        <w:t xml:space="preserve"> com base n</w:t>
      </w:r>
      <w:r w:rsidRPr="00B8715E">
        <w:rPr>
          <w:rFonts w:ascii="ZapfHumnst BT" w:hAnsi="ZapfHumnst BT"/>
          <w:sz w:val="23"/>
          <w:szCs w:val="23"/>
        </w:rPr>
        <w:t xml:space="preserve">a mudança de norma no âmbito deste Tribunal, materializada no Acórdão nº. 401/2022 (T/019500/2021), e no fato do interessado ter preenchido todos os requisitos para a sua aplicação; e </w:t>
      </w:r>
      <w:r w:rsidRPr="00B8715E">
        <w:rPr>
          <w:rFonts w:ascii="ZapfHumnst BT" w:hAnsi="ZapfHumnst BT"/>
          <w:b/>
          <w:bCs/>
          <w:sz w:val="23"/>
          <w:szCs w:val="23"/>
        </w:rPr>
        <w:t>(II)</w:t>
      </w:r>
      <w:r w:rsidRPr="00B8715E">
        <w:rPr>
          <w:rFonts w:ascii="ZapfHumnst BT" w:hAnsi="ZapfHumnst BT"/>
          <w:sz w:val="23"/>
          <w:szCs w:val="23"/>
        </w:rPr>
        <w:t xml:space="preserve"> sob fundamento do sopesamento dos princípios da legalidade com outros princípios constantes no ordenamento jurídico, tais como os princípios da segurança jurídica, boa-fé, dignidade da pessoa humana, caráter contributivo do regime previdenciário, dentro outros.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66E8D023" w14:textId="77777777" w:rsidR="00ED3F36" w:rsidRPr="00B8715E" w:rsidRDefault="00ED3F36" w:rsidP="00ED3F36">
      <w:pPr>
        <w:spacing w:line="300" w:lineRule="exact"/>
        <w:jc w:val="both"/>
        <w:rPr>
          <w:rFonts w:ascii="ZapfHumnst BT" w:hAnsi="ZapfHumnst BT" w:cs="Arial"/>
          <w:sz w:val="23"/>
          <w:szCs w:val="23"/>
        </w:rPr>
      </w:pPr>
    </w:p>
    <w:p w14:paraId="0C85AE41" w14:textId="7B356FCB" w:rsidR="00ED3F36" w:rsidRPr="00B8715E" w:rsidRDefault="00ED3F36" w:rsidP="00ED3F36">
      <w:pPr>
        <w:spacing w:line="280" w:lineRule="exact"/>
        <w:jc w:val="both"/>
        <w:rPr>
          <w:rFonts w:ascii="ZapfHumnst BT" w:hAnsi="ZapfHumnst BT" w:cs="Arial"/>
          <w:sz w:val="23"/>
          <w:szCs w:val="23"/>
        </w:rPr>
      </w:pPr>
      <w:r w:rsidRPr="00B8715E">
        <w:rPr>
          <w:rFonts w:ascii="ZapfHumnst BT" w:hAnsi="ZapfHumnst BT" w:cs="Arial"/>
          <w:sz w:val="23"/>
          <w:szCs w:val="23"/>
        </w:rPr>
        <w:t>DECISÃO Nº 229/2024.</w:t>
      </w:r>
      <w:r w:rsidRPr="00B8715E">
        <w:rPr>
          <w:rFonts w:ascii="ZapfHumnst BT" w:hAnsi="ZapfHumnst BT" w:cs="Arial"/>
          <w:b/>
          <w:sz w:val="23"/>
          <w:szCs w:val="23"/>
        </w:rPr>
        <w:t xml:space="preserve"> </w:t>
      </w:r>
      <w:r w:rsidRPr="00B8715E">
        <w:rPr>
          <w:rFonts w:ascii="ZapfHumnst BT" w:hAnsi="ZapfHumnst BT" w:cs="Arial"/>
          <w:b/>
          <w:caps/>
          <w:noProof/>
          <w:sz w:val="23"/>
          <w:szCs w:val="23"/>
        </w:rPr>
        <w:t xml:space="preserve">TC/004110/2024 – </w:t>
      </w:r>
      <w:r w:rsidRPr="00B8715E">
        <w:rPr>
          <w:rFonts w:ascii="ZapfHumnst BT" w:hAnsi="ZapfHumnst BT" w:cs="Arial"/>
          <w:b/>
          <w:caps/>
          <w:sz w:val="23"/>
          <w:szCs w:val="23"/>
        </w:rPr>
        <w:t>Aposentadoria por Idade e Tempo de Contribuição (Fundo Previdenciário do Município de José de Freitas-JFREITAS/PREV – Art. 3º da EC nº 47/05 c/c art. 25 da Lei nº 1.135/07)</w:t>
      </w:r>
      <w:r w:rsidRPr="00B8715E">
        <w:rPr>
          <w:rFonts w:ascii="ZapfHumnst BT" w:hAnsi="ZapfHumnst BT" w:cs="Arial"/>
          <w:b/>
          <w:caps/>
          <w:noProof/>
          <w:sz w:val="23"/>
          <w:szCs w:val="23"/>
        </w:rPr>
        <w:t xml:space="preserve">. </w:t>
      </w:r>
      <w:r w:rsidRPr="00B8715E">
        <w:rPr>
          <w:rFonts w:ascii="ZapfHumnst BT" w:hAnsi="ZapfHumnst BT" w:cs="Arial"/>
          <w:b/>
          <w:noProof/>
          <w:sz w:val="23"/>
          <w:szCs w:val="23"/>
        </w:rPr>
        <w:t xml:space="preserve">INTERESSADO(A): MARIA DAS DORES FLORÊNCIO DA COSTA </w:t>
      </w:r>
      <w:r w:rsidRPr="00B8715E">
        <w:rPr>
          <w:rFonts w:ascii="ZapfHumnst BT" w:hAnsi="ZapfHumnst BT" w:cs="Arial"/>
          <w:noProof/>
          <w:sz w:val="23"/>
          <w:szCs w:val="23"/>
        </w:rPr>
        <w:t>(</w:t>
      </w:r>
      <w:r w:rsidRPr="00B8715E">
        <w:rPr>
          <w:rFonts w:ascii="ZapfHumnst BT" w:hAnsi="ZapfHumnst BT" w:cs="Arial"/>
          <w:sz w:val="23"/>
          <w:szCs w:val="23"/>
        </w:rPr>
        <w:t xml:space="preserve">CPF n° </w:t>
      </w:r>
      <w:r w:rsidRPr="00B8715E">
        <w:rPr>
          <w:rFonts w:ascii="ZapfHumnst BT" w:hAnsi="ZapfHumnst BT" w:cs="Arial"/>
          <w:sz w:val="23"/>
          <w:szCs w:val="23"/>
        </w:rPr>
        <w:lastRenderedPageBreak/>
        <w:t>474.221.223-15)</w:t>
      </w:r>
      <w:r w:rsidRPr="00B8715E">
        <w:rPr>
          <w:rFonts w:ascii="ZapfHumnst BT" w:hAnsi="ZapfHumnst BT" w:cs="Arial"/>
          <w:bCs/>
          <w:sz w:val="23"/>
          <w:szCs w:val="23"/>
        </w:rPr>
        <w:t xml:space="preserve">, </w:t>
      </w:r>
      <w:r w:rsidRPr="00B8715E">
        <w:rPr>
          <w:rFonts w:ascii="ZapfHumnst BT" w:hAnsi="ZapfHumnst BT" w:cs="Arial"/>
          <w:sz w:val="23"/>
          <w:szCs w:val="23"/>
        </w:rPr>
        <w:t>Auxiliar de Serviços Gerais, matrícula nº 156-1, do quadro de pessoal da Secretaria Municipal de Educação de José de Freitas-PI</w:t>
      </w:r>
      <w:r w:rsidRPr="00B8715E">
        <w:rPr>
          <w:rFonts w:ascii="ZapfHumnst BT" w:hAnsi="ZapfHumnst BT" w:cs="Arial"/>
          <w:bCs/>
          <w:noProof/>
          <w:sz w:val="23"/>
          <w:szCs w:val="23"/>
        </w:rPr>
        <w:t xml:space="preserve">. </w:t>
      </w:r>
      <w:r w:rsidRPr="00B8715E">
        <w:rPr>
          <w:rFonts w:ascii="ZapfHumnst BT" w:hAnsi="ZapfHumnst BT" w:cs="Arial"/>
          <w:sz w:val="23"/>
          <w:szCs w:val="23"/>
        </w:rPr>
        <w:t>Vistos, relatados e discutidos os presentes autos, considerando o Relatório da Divisão de Fiscalização de Aposentadorias, Reformas e Pensões – DFPESSOAL 3, às fls. 01/02 da peça 03, a manifestação do Ministério Público de Contas-MPC, às fls. 01/02 da peça 04,</w:t>
      </w:r>
      <w:r w:rsidRPr="00B8715E">
        <w:rPr>
          <w:rFonts w:ascii="ZapfHumnst BT" w:hAnsi="ZapfHumnst BT" w:cs="Arial"/>
          <w:bCs/>
          <w:noProof/>
          <w:sz w:val="23"/>
          <w:szCs w:val="23"/>
          <w:lang w:val="pt-PT"/>
        </w:rPr>
        <w:t xml:space="preserve"> o </w:t>
      </w:r>
      <w:r w:rsidRPr="00B8715E">
        <w:rPr>
          <w:rFonts w:ascii="ZapfHumnst BT" w:hAnsi="ZapfHumnst BT" w:cs="Arial"/>
          <w:sz w:val="23"/>
          <w:szCs w:val="23"/>
        </w:rPr>
        <w:t xml:space="preserve">voto do(a) </w:t>
      </w:r>
      <w:r w:rsidRPr="00B8715E">
        <w:rPr>
          <w:rFonts w:ascii="ZapfHumnst BT" w:hAnsi="ZapfHumnst BT" w:cs="Arial"/>
          <w:bCs/>
          <w:sz w:val="23"/>
          <w:szCs w:val="23"/>
        </w:rPr>
        <w:t xml:space="preserve">Relator(a) </w:t>
      </w:r>
      <w:r w:rsidRPr="00B8715E">
        <w:rPr>
          <w:rFonts w:ascii="ZapfHumnst BT" w:hAnsi="ZapfHumnst BT"/>
          <w:sz w:val="23"/>
          <w:szCs w:val="23"/>
        </w:rPr>
        <w:t>Cons. Substituto Jaylson Fabianh Lopes Campelo</w:t>
      </w:r>
      <w:r w:rsidRPr="00B8715E">
        <w:rPr>
          <w:rFonts w:ascii="ZapfHumnst BT" w:hAnsi="ZapfHumnst BT" w:cs="Arial"/>
          <w:sz w:val="23"/>
          <w:szCs w:val="23"/>
        </w:rPr>
        <w:t>, às fls. 01/02 da peça 09, e o mais que dos autos consta, decidiu a Primeira Câmara, unânime</w:t>
      </w:r>
      <w:r w:rsidRPr="00B8715E">
        <w:rPr>
          <w:rFonts w:ascii="ZapfHumnst BT" w:hAnsi="ZapfHumnst BT" w:cs="Arial"/>
          <w:noProof/>
          <w:sz w:val="23"/>
          <w:szCs w:val="23"/>
        </w:rPr>
        <w:t xml:space="preserve">, </w:t>
      </w:r>
      <w:r w:rsidRPr="00B8715E">
        <w:rPr>
          <w:rFonts w:ascii="ZapfHumnst BT" w:hAnsi="ZapfHumnst BT" w:cs="Arial"/>
          <w:sz w:val="23"/>
          <w:szCs w:val="23"/>
        </w:rPr>
        <w:t>divergindo do parecer do Ministério Público de Contas</w:t>
      </w:r>
      <w:r w:rsidRPr="00B8715E">
        <w:rPr>
          <w:rFonts w:ascii="ZapfHumnst BT" w:hAnsi="ZapfHumnst BT" w:cs="Arial"/>
          <w:noProof/>
          <w:sz w:val="23"/>
          <w:szCs w:val="23"/>
        </w:rPr>
        <w:t xml:space="preserve"> e nos termos do voto do(a) </w:t>
      </w:r>
      <w:r w:rsidRPr="00B8715E">
        <w:rPr>
          <w:rFonts w:ascii="ZapfHumnst BT" w:hAnsi="ZapfHumnst BT" w:cs="Arial"/>
          <w:bCs/>
          <w:sz w:val="23"/>
          <w:szCs w:val="23"/>
        </w:rPr>
        <w:t>Relator(a)</w:t>
      </w:r>
      <w:r w:rsidRPr="00B8715E">
        <w:rPr>
          <w:rFonts w:ascii="ZapfHumnst BT" w:hAnsi="ZapfHumnst BT" w:cs="Arial"/>
          <w:sz w:val="23"/>
          <w:szCs w:val="23"/>
        </w:rPr>
        <w:t xml:space="preserve">, </w:t>
      </w:r>
      <w:r w:rsidRPr="00B8715E">
        <w:rPr>
          <w:rFonts w:ascii="ZapfHumnst BT" w:hAnsi="ZapfHumnst BT" w:cs="Arial"/>
          <w:b/>
          <w:sz w:val="23"/>
          <w:szCs w:val="23"/>
        </w:rPr>
        <w:t xml:space="preserve">julgar legal o ato concessório </w:t>
      </w:r>
      <w:r w:rsidRPr="00B8715E">
        <w:rPr>
          <w:rFonts w:ascii="ZapfHumnst BT" w:hAnsi="ZapfHumnst BT" w:cs="Arial"/>
          <w:sz w:val="23"/>
          <w:szCs w:val="23"/>
        </w:rPr>
        <w:t>(</w:t>
      </w:r>
      <w:r w:rsidRPr="00B8715E">
        <w:rPr>
          <w:rFonts w:ascii="ZapfHumnst BT" w:hAnsi="ZapfHumnst BT" w:cs="Arial"/>
          <w:i/>
          <w:iCs/>
          <w:sz w:val="23"/>
          <w:szCs w:val="23"/>
        </w:rPr>
        <w:t>Portaria nº 332/2023 de 1º/12/2023, publicada na página 409 do Diário Oficial dos Municípios (Ano XXI) de 12/12/2023, às fls</w:t>
      </w:r>
      <w:r w:rsidRPr="00B8715E">
        <w:rPr>
          <w:rFonts w:ascii="ZapfHumnst BT" w:hAnsi="ZapfHumnst BT" w:cs="Arial"/>
          <w:i/>
          <w:sz w:val="23"/>
          <w:szCs w:val="23"/>
        </w:rPr>
        <w:t>. 23/25 da peça 01</w:t>
      </w:r>
      <w:r w:rsidRPr="00B8715E">
        <w:rPr>
          <w:rFonts w:ascii="ZapfHumnst BT" w:hAnsi="ZapfHumnst BT" w:cs="Arial"/>
          <w:iCs/>
          <w:sz w:val="23"/>
          <w:szCs w:val="23"/>
        </w:rPr>
        <w:t>)</w:t>
      </w:r>
      <w:r w:rsidRPr="00B8715E">
        <w:rPr>
          <w:rFonts w:ascii="ZapfHumnst BT" w:hAnsi="ZapfHumnst BT" w:cs="Arial"/>
          <w:i/>
          <w:sz w:val="23"/>
          <w:szCs w:val="23"/>
        </w:rPr>
        <w:t xml:space="preserve"> </w:t>
      </w:r>
      <w:r w:rsidRPr="00B8715E">
        <w:rPr>
          <w:rFonts w:ascii="ZapfHumnst BT" w:hAnsi="ZapfHumnst BT" w:cs="Arial"/>
          <w:sz w:val="23"/>
          <w:szCs w:val="23"/>
        </w:rPr>
        <w:t>que concede à Sra.</w:t>
      </w:r>
      <w:r w:rsidRPr="00B8715E">
        <w:rPr>
          <w:rFonts w:ascii="ZapfHumnst BT" w:hAnsi="ZapfHumnst BT" w:cs="Arial"/>
          <w:b/>
          <w:sz w:val="23"/>
          <w:szCs w:val="23"/>
        </w:rPr>
        <w:t xml:space="preserve"> </w:t>
      </w:r>
      <w:r w:rsidRPr="00B8715E">
        <w:rPr>
          <w:rFonts w:ascii="ZapfHumnst BT" w:hAnsi="ZapfHumnst BT" w:cs="Arial"/>
          <w:b/>
          <w:noProof/>
          <w:sz w:val="23"/>
          <w:szCs w:val="23"/>
        </w:rPr>
        <w:t xml:space="preserve">MARIA DAS DORES FLORÊNCIO DA COSTA </w:t>
      </w:r>
      <w:r w:rsidRPr="00B8715E">
        <w:rPr>
          <w:rFonts w:ascii="ZapfHumnst BT" w:hAnsi="ZapfHumnst BT" w:cs="Arial"/>
          <w:noProof/>
          <w:sz w:val="23"/>
          <w:szCs w:val="23"/>
        </w:rPr>
        <w:t>(</w:t>
      </w:r>
      <w:r w:rsidRPr="00B8715E">
        <w:rPr>
          <w:rFonts w:ascii="ZapfHumnst BT" w:hAnsi="ZapfHumnst BT" w:cs="Arial"/>
          <w:sz w:val="23"/>
          <w:szCs w:val="23"/>
        </w:rPr>
        <w:t xml:space="preserve">CPF n° 474.221.223-15) uma </w:t>
      </w:r>
      <w:r w:rsidRPr="00B8715E">
        <w:rPr>
          <w:rFonts w:ascii="ZapfHumnst BT" w:hAnsi="ZapfHumnst BT" w:cs="Arial"/>
          <w:b/>
          <w:caps/>
          <w:sz w:val="23"/>
          <w:szCs w:val="23"/>
        </w:rPr>
        <w:t>Aposentadoria por Idade e Tempo de ContribuiçÃO</w:t>
      </w:r>
      <w:r w:rsidRPr="00B8715E">
        <w:rPr>
          <w:rFonts w:ascii="ZapfHumnst BT" w:hAnsi="ZapfHumnst BT" w:cs="Arial"/>
          <w:bCs/>
          <w:sz w:val="23"/>
          <w:szCs w:val="23"/>
        </w:rPr>
        <w:t xml:space="preserve"> (Fundo Previdenciário do Município de José de Freitas-JFREITAS/PREV – art. 3º da EC nº 47/05 c/c art. 25 da Lei nº 1.135/07)</w:t>
      </w:r>
      <w:r w:rsidRPr="00B8715E">
        <w:rPr>
          <w:rFonts w:ascii="ZapfHumnst BT" w:hAnsi="ZapfHumnst BT" w:cs="Arial"/>
          <w:sz w:val="23"/>
          <w:szCs w:val="23"/>
        </w:rPr>
        <w:t xml:space="preserve"> no valor mensal de </w:t>
      </w:r>
      <w:r w:rsidRPr="00B8715E">
        <w:rPr>
          <w:rFonts w:ascii="ZapfHumnst BT" w:hAnsi="ZapfHumnst BT" w:cs="Arial"/>
          <w:b/>
          <w:sz w:val="23"/>
          <w:szCs w:val="23"/>
        </w:rPr>
        <w:t xml:space="preserve">R$ 1.857,37 </w:t>
      </w:r>
      <w:r w:rsidRPr="00B8715E">
        <w:rPr>
          <w:rFonts w:ascii="ZapfHumnst BT" w:hAnsi="ZapfHumnst BT" w:cs="Arial"/>
          <w:sz w:val="23"/>
          <w:szCs w:val="23"/>
        </w:rPr>
        <w:t xml:space="preserve">(mil oitocentos e cinquenta e sete reais e trinta e sete centavos), </w:t>
      </w:r>
      <w:r w:rsidRPr="00B8715E">
        <w:rPr>
          <w:rFonts w:ascii="ZapfHumnst BT" w:hAnsi="ZapfHumnst BT" w:cs="Arial"/>
          <w:b/>
          <w:sz w:val="23"/>
          <w:szCs w:val="23"/>
        </w:rPr>
        <w:t xml:space="preserve">autorizando o seu registro </w:t>
      </w:r>
      <w:r w:rsidRPr="00B8715E">
        <w:rPr>
          <w:rFonts w:ascii="ZapfHumnst BT" w:hAnsi="ZapfHumnst BT" w:cs="Arial"/>
          <w:sz w:val="23"/>
          <w:szCs w:val="23"/>
        </w:rPr>
        <w:t>(</w:t>
      </w:r>
      <w:r w:rsidRPr="00B8715E">
        <w:rPr>
          <w:rFonts w:ascii="ZapfHumnst BT" w:hAnsi="ZapfHumnst BT"/>
          <w:i/>
          <w:iCs/>
          <w:sz w:val="23"/>
          <w:szCs w:val="23"/>
        </w:rPr>
        <w:t>a</w:t>
      </w:r>
      <w:r w:rsidRPr="00B8715E">
        <w:rPr>
          <w:rFonts w:ascii="ZapfHumnst BT" w:hAnsi="ZapfHumnst BT" w:cs="Arial"/>
          <w:i/>
          <w:iCs/>
          <w:sz w:val="23"/>
          <w:szCs w:val="23"/>
        </w:rPr>
        <w:t>rt. 197, II e parágrafo único, da Resolução TCE/PI n° 13/11 – R</w:t>
      </w:r>
      <w:r w:rsidRPr="00B8715E">
        <w:rPr>
          <w:rFonts w:ascii="ZapfHumnst BT" w:hAnsi="ZapfHumnst BT" w:cs="Arial"/>
          <w:i/>
          <w:sz w:val="23"/>
          <w:szCs w:val="23"/>
        </w:rPr>
        <w:t>egimento Interno, republicada no D.O.E. TCE/PI nº 13 de 23/01/14</w:t>
      </w:r>
      <w:r w:rsidRPr="00B8715E">
        <w:rPr>
          <w:rFonts w:ascii="ZapfHumnst BT" w:hAnsi="ZapfHumnst BT" w:cs="Arial"/>
          <w:sz w:val="23"/>
          <w:szCs w:val="23"/>
        </w:rPr>
        <w:t xml:space="preserve">): </w:t>
      </w:r>
      <w:r w:rsidRPr="00B8715E">
        <w:rPr>
          <w:rFonts w:ascii="ZapfHumnst BT" w:hAnsi="ZapfHumnst BT" w:cs="Arial"/>
          <w:b/>
          <w:bCs/>
          <w:sz w:val="23"/>
          <w:szCs w:val="23"/>
        </w:rPr>
        <w:t>(I)</w:t>
      </w:r>
      <w:r w:rsidRPr="00B8715E">
        <w:rPr>
          <w:rFonts w:ascii="ZapfHumnst BT" w:hAnsi="ZapfHumnst BT" w:cs="Arial"/>
          <w:sz w:val="23"/>
          <w:szCs w:val="23"/>
        </w:rPr>
        <w:t xml:space="preserve"> com base n</w:t>
      </w:r>
      <w:r w:rsidRPr="00B8715E">
        <w:rPr>
          <w:rFonts w:ascii="ZapfHumnst BT" w:hAnsi="ZapfHumnst BT"/>
          <w:sz w:val="23"/>
          <w:szCs w:val="23"/>
        </w:rPr>
        <w:t>a mudança de paradigma no âmbito desta Corte de Contas, materializado no Acórdão nº 401/2022-SPL (TC/019500/2021), em que se determinou a MODULAÇÃO do efeito da Súmula TCE/PI nº05/10 sobre os atos de aposentadoria submetidos a julgamento, e no fato do interessado ter preenchido todos os requisitos para a sua aplicação; e</w:t>
      </w:r>
      <w:r w:rsidRPr="00B8715E">
        <w:rPr>
          <w:rFonts w:ascii="ZapfHumnst BT" w:hAnsi="ZapfHumnst BT"/>
          <w:b/>
          <w:bCs/>
          <w:sz w:val="23"/>
          <w:szCs w:val="23"/>
        </w:rPr>
        <w:t xml:space="preserve"> (II)</w:t>
      </w:r>
      <w:r w:rsidRPr="00B8715E">
        <w:rPr>
          <w:rFonts w:ascii="ZapfHumnst BT" w:hAnsi="ZapfHumnst BT"/>
          <w:sz w:val="23"/>
          <w:szCs w:val="23"/>
        </w:rPr>
        <w:t xml:space="preserve"> que aplicar a lei friamente, sem observar as particularidades existentes, seria confrontar a segurança jurídica das relações previdenciárias já estabelecidas, bem como que locupletar o Estado com contribuições pagas anteriormente.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7201E549" w14:textId="77777777" w:rsidR="00ED3F36" w:rsidRPr="00B8715E" w:rsidRDefault="00ED3F36" w:rsidP="00ED3F36">
      <w:pPr>
        <w:spacing w:line="300" w:lineRule="exact"/>
        <w:jc w:val="both"/>
        <w:rPr>
          <w:rFonts w:ascii="ZapfHumnst BT" w:hAnsi="ZapfHumnst BT" w:cs="Arial"/>
          <w:sz w:val="23"/>
          <w:szCs w:val="23"/>
        </w:rPr>
      </w:pPr>
    </w:p>
    <w:p w14:paraId="4DC60C4B" w14:textId="20C1EE7D" w:rsidR="00ED3F36" w:rsidRPr="00B8715E" w:rsidRDefault="00ED3F36" w:rsidP="00ED3F36">
      <w:pPr>
        <w:spacing w:line="300" w:lineRule="exact"/>
        <w:jc w:val="both"/>
        <w:rPr>
          <w:rFonts w:ascii="ZapfHumnst BT" w:hAnsi="ZapfHumnst BT" w:cs="Arial"/>
          <w:sz w:val="23"/>
          <w:szCs w:val="23"/>
        </w:rPr>
      </w:pPr>
      <w:r w:rsidRPr="00B8715E">
        <w:rPr>
          <w:rFonts w:ascii="ZapfHumnst BT" w:hAnsi="ZapfHumnst BT" w:cs="Arial"/>
          <w:sz w:val="23"/>
          <w:szCs w:val="23"/>
        </w:rPr>
        <w:t>DECISÃO Nº 230/2024.</w:t>
      </w:r>
      <w:r w:rsidRPr="00B8715E">
        <w:rPr>
          <w:rFonts w:ascii="ZapfHumnst BT" w:hAnsi="ZapfHumnst BT" w:cs="Arial"/>
          <w:b/>
          <w:sz w:val="23"/>
          <w:szCs w:val="23"/>
        </w:rPr>
        <w:t xml:space="preserve"> </w:t>
      </w:r>
      <w:r w:rsidRPr="00B8715E">
        <w:rPr>
          <w:rFonts w:ascii="ZapfHumnst BT" w:hAnsi="ZapfHumnst BT" w:cs="Arial"/>
          <w:b/>
          <w:noProof/>
          <w:sz w:val="23"/>
          <w:szCs w:val="23"/>
        </w:rPr>
        <w:t>TC/000194/2024 – INSPEÇÃO DA PREFEITURA MUNICIPAL DE PASSAGEM FRANCA DO PIAUÍ-PI (EXERCÍCIO FINANCEIRO DE 2023)</w:t>
      </w:r>
      <w:r w:rsidRPr="00B8715E">
        <w:rPr>
          <w:rFonts w:ascii="ZapfHumnst BT" w:hAnsi="ZapfHumnst BT" w:cs="Arial"/>
          <w:sz w:val="23"/>
          <w:szCs w:val="23"/>
        </w:rPr>
        <w:t>. Objeto: a</w:t>
      </w:r>
      <w:r w:rsidRPr="00B8715E">
        <w:rPr>
          <w:rFonts w:ascii="ZapfHumnst BT" w:hAnsi="ZapfHumnst BT"/>
          <w:sz w:val="23"/>
          <w:szCs w:val="23"/>
        </w:rPr>
        <w:t>nalisar processos licitatórios realizados pelo mencionado ente, previamente selecionados por amostragem</w:t>
      </w:r>
      <w:r w:rsidRPr="00B8715E">
        <w:rPr>
          <w:rFonts w:ascii="ZapfHumnst BT" w:hAnsi="ZapfHumnst BT" w:cs="Arial"/>
          <w:sz w:val="23"/>
          <w:szCs w:val="23"/>
          <w:lang w:val="pt-PT"/>
        </w:rPr>
        <w:t>.</w:t>
      </w:r>
      <w:r w:rsidRPr="00B8715E">
        <w:rPr>
          <w:rFonts w:ascii="ZapfHumnst BT" w:hAnsi="ZapfHumnst BT"/>
          <w:sz w:val="23"/>
          <w:szCs w:val="23"/>
        </w:rPr>
        <w:t xml:space="preserve"> </w:t>
      </w:r>
      <w:r w:rsidRPr="00B8715E">
        <w:rPr>
          <w:rFonts w:ascii="ZapfHumnst BT" w:hAnsi="ZapfHumnst BT" w:cs="Arial"/>
          <w:sz w:val="23"/>
          <w:szCs w:val="23"/>
        </w:rPr>
        <w:t>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xml:space="preserve">): </w:t>
      </w:r>
      <w:r w:rsidRPr="00B8715E">
        <w:rPr>
          <w:rFonts w:ascii="ZapfHumnst BT" w:hAnsi="ZapfHumnst BT"/>
          <w:sz w:val="23"/>
          <w:szCs w:val="23"/>
        </w:rPr>
        <w:t>Saulo Vinícius Rodrigues Saturnino</w:t>
      </w:r>
      <w:r w:rsidRPr="00B8715E">
        <w:rPr>
          <w:rFonts w:ascii="ZapfHumnst BT" w:hAnsi="ZapfHumnst BT" w:cs="Arial"/>
          <w:sz w:val="23"/>
          <w:szCs w:val="23"/>
        </w:rPr>
        <w:t xml:space="preserve"> – Prefeito Municipal. Vistos, relatados e discutidos os presentes autos, considerando o Memorando de Inspeção n° 01/2024-DFCONTRATOS, à fl. 01 da peça 01, o Relatório de Inspeção da I Divisão Técnica da Diretoria de Fiscalização de Licitações e Contratações – DFCONTRATOS 1, às fls. 01/19 da peça 09, o Termo de Conclusão da Instrução Processual da Diretoria de Fiscalização de Licitações e Contratações – DFCONTRATOS, à fl. 01 da peça 12, a manifestação do Ministério Público de Contas, às fls. 01/10 da peça 14, o voto do(a) Relator(a) Cons. Substituto Jaylson Fabianh Lopes Campelo</w:t>
      </w:r>
      <w:r w:rsidRPr="00B8715E">
        <w:rPr>
          <w:rFonts w:ascii="ZapfHumnst BT" w:hAnsi="ZapfHumnst BT" w:cs="Arial"/>
          <w:bCs/>
          <w:sz w:val="23"/>
          <w:szCs w:val="23"/>
        </w:rPr>
        <w:t xml:space="preserve">, </w:t>
      </w:r>
      <w:r w:rsidRPr="00B8715E">
        <w:rPr>
          <w:rFonts w:ascii="ZapfHumnst BT" w:hAnsi="ZapfHumnst BT" w:cs="Arial"/>
          <w:sz w:val="23"/>
          <w:szCs w:val="23"/>
        </w:rPr>
        <w:t xml:space="preserve">às fls. 01/12 da peça 19, e o mais que dos autos consta, decidiu a Primeira Câmara, unânime, </w:t>
      </w:r>
      <w:r w:rsidRPr="00B8715E">
        <w:rPr>
          <w:rFonts w:ascii="ZapfHumnst BT" w:hAnsi="ZapfHumnst BT"/>
          <w:sz w:val="23"/>
          <w:szCs w:val="23"/>
        </w:rPr>
        <w:t xml:space="preserve">concordando parcialmente </w:t>
      </w:r>
      <w:r w:rsidRPr="00B8715E">
        <w:rPr>
          <w:rFonts w:ascii="ZapfHumnst BT" w:hAnsi="ZapfHumnst BT" w:cs="Arial"/>
          <w:sz w:val="23"/>
          <w:szCs w:val="23"/>
        </w:rPr>
        <w:t xml:space="preserve">com a manifestação </w:t>
      </w:r>
      <w:r w:rsidRPr="00B8715E">
        <w:rPr>
          <w:rFonts w:ascii="ZapfHumnst BT" w:hAnsi="ZapfHumnst BT"/>
          <w:sz w:val="23"/>
          <w:szCs w:val="23"/>
        </w:rPr>
        <w:t xml:space="preserve">do Ministério Público de Contas </w:t>
      </w:r>
      <w:r w:rsidRPr="00B8715E">
        <w:rPr>
          <w:rFonts w:ascii="ZapfHumnst BT" w:hAnsi="ZapfHumnst BT" w:cs="Arial"/>
          <w:sz w:val="23"/>
          <w:szCs w:val="23"/>
        </w:rPr>
        <w:t xml:space="preserve">e nos termos do voto do(a) Relator(a), pela </w:t>
      </w:r>
      <w:r w:rsidRPr="00B8715E">
        <w:rPr>
          <w:rFonts w:ascii="ZapfHumnst BT" w:hAnsi="ZapfHumnst BT" w:cs="Arial"/>
          <w:b/>
          <w:bCs/>
          <w:sz w:val="23"/>
          <w:szCs w:val="23"/>
        </w:rPr>
        <w:t>expedição de recomendações</w:t>
      </w:r>
      <w:r w:rsidRPr="00B8715E">
        <w:rPr>
          <w:rFonts w:ascii="ZapfHumnst BT" w:hAnsi="ZapfHumnst BT" w:cs="Arial"/>
          <w:sz w:val="23"/>
          <w:szCs w:val="23"/>
        </w:rPr>
        <w:t xml:space="preserve"> (</w:t>
      </w:r>
      <w:r w:rsidRPr="00B8715E">
        <w:rPr>
          <w:rFonts w:ascii="ZapfHumnst BT" w:hAnsi="ZapfHumnst BT" w:cs="Arial"/>
          <w:i/>
          <w:iCs/>
          <w:sz w:val="23"/>
          <w:szCs w:val="23"/>
        </w:rPr>
        <w:t>art. 82, X da Resolução TCE/PI n° 13/11 – Regimento Interno</w:t>
      </w:r>
      <w:r w:rsidRPr="00B8715E">
        <w:rPr>
          <w:rFonts w:ascii="ZapfHumnst BT" w:hAnsi="ZapfHumnst BT" w:cs="Arial"/>
          <w:bCs/>
          <w:i/>
          <w:iCs/>
          <w:sz w:val="23"/>
          <w:szCs w:val="23"/>
        </w:rPr>
        <w:t xml:space="preserve">, </w:t>
      </w:r>
      <w:r w:rsidRPr="00B8715E">
        <w:rPr>
          <w:rFonts w:ascii="ZapfHumnst BT" w:hAnsi="ZapfHumnst BT" w:cs="Arial"/>
          <w:i/>
          <w:iCs/>
          <w:sz w:val="23"/>
          <w:szCs w:val="23"/>
        </w:rPr>
        <w:t>repub</w:t>
      </w:r>
      <w:r w:rsidRPr="00B8715E">
        <w:rPr>
          <w:rFonts w:ascii="ZapfHumnst BT" w:hAnsi="ZapfHumnst BT" w:cs="Arial"/>
          <w:i/>
          <w:sz w:val="23"/>
          <w:szCs w:val="23"/>
        </w:rPr>
        <w:t>licada no DOE TCE/PI nº 13 de 23/01/14</w:t>
      </w:r>
      <w:r w:rsidRPr="00B8715E">
        <w:rPr>
          <w:rFonts w:ascii="ZapfHumnst BT" w:hAnsi="ZapfHumnst BT" w:cs="Arial"/>
          <w:iCs/>
          <w:sz w:val="23"/>
          <w:szCs w:val="23"/>
        </w:rPr>
        <w:t xml:space="preserve">) ao(à) </w:t>
      </w:r>
      <w:r w:rsidRPr="00B8715E">
        <w:rPr>
          <w:rFonts w:ascii="ZapfHumnst BT" w:hAnsi="ZapfHumnst BT" w:cs="Arial"/>
          <w:b/>
          <w:bCs/>
          <w:iCs/>
          <w:sz w:val="23"/>
          <w:szCs w:val="23"/>
        </w:rPr>
        <w:t xml:space="preserve">atual gestor(a) da </w:t>
      </w:r>
      <w:r w:rsidRPr="00B8715E">
        <w:rPr>
          <w:rFonts w:ascii="ZapfHumnst BT" w:hAnsi="ZapfHumnst BT" w:cs="Arial"/>
          <w:b/>
          <w:noProof/>
          <w:sz w:val="23"/>
          <w:szCs w:val="23"/>
        </w:rPr>
        <w:t xml:space="preserve">PREFEITURA </w:t>
      </w:r>
      <w:r w:rsidRPr="00B8715E">
        <w:rPr>
          <w:rFonts w:ascii="ZapfHumnst BT" w:hAnsi="ZapfHumnst BT" w:cs="Arial"/>
          <w:b/>
          <w:noProof/>
          <w:sz w:val="23"/>
          <w:szCs w:val="23"/>
        </w:rPr>
        <w:lastRenderedPageBreak/>
        <w:t>MUNICIPAL DE PASSAGEM FRANCA DO PIAUÍ-PI</w:t>
      </w:r>
      <w:r w:rsidRPr="00B8715E">
        <w:rPr>
          <w:rFonts w:ascii="ZapfHumnst BT" w:hAnsi="ZapfHumnst BT" w:cs="Arial"/>
          <w:bCs/>
          <w:noProof/>
          <w:sz w:val="23"/>
          <w:szCs w:val="23"/>
        </w:rPr>
        <w:t xml:space="preserve">, nos seguintes termos: a) </w:t>
      </w:r>
      <w:r w:rsidRPr="00B8715E">
        <w:rPr>
          <w:rFonts w:ascii="ZapfHumnst BT" w:hAnsi="ZapfHumnst BT"/>
          <w:i/>
          <w:iCs/>
          <w:sz w:val="23"/>
          <w:szCs w:val="23"/>
        </w:rPr>
        <w:t xml:space="preserve">Na instrução dos processos licitatórios, APERFEIÇOEM a fase preparatória das licitações, especialmente o planejamento das contratações, bem como FAÇAM CONSTAR nos autos as justificativas dos quantitativos de bens e serviços a serem adquiridos, os quais devem ser suficientes ao atendimento da demanda do setor requisitante; b) Nos termos de referência e editais de licitações que vierem a realizar, PROCEDAM à descrição do objeto contendo as características essenciais dos itens que serão contratados, com vista a dar cumprimento ao art. 3º, incisos I e II, da Lei n.º 10.520/02; c) Na instrução dos processos licitatórios, na fase interna, APRIMOREM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d) ESTABELEÇAM, nos editais de licitações que vierem a realizar, critério de julgamento considerando a divisibilidade do objeto por item, com vistas ao cumprimento do Princípio da Economicidade (art. 15, inc. IV e art. 23, §1º, ambos da Lei 8.666/93 e Súmula 247 do TCU; e) APRESENTEM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 f) Nas licitações por lote para registro de preços, mediante adjudicação por menor preço global do lote, FAÇAM CONSTAR no edital vedação a possibilidade de aquisição individual de itens registrados para os quais a licitante vencedora não apresentou o menor preço; g) ESTABELEÇAM nos editais de licitações que vierem a realizar, sempre que houver itens de objeto da mesma natureza, a reserva de cotas de valores de até R$ 80.000,00 (oitenta mil reais), ou, em certames para aquisição de bens de natureza divisível, cota de até 25% (vinte e cinco por cento) do objeto para a contratação exclusiva de ME e EPP, com vistas ao cumprimento do art. 48, inciso I e III, da Lei Complementar n.º 123/2016; h) OBSERVEM, na instrução dos procedimentos licitatórios, as disposições do art. 38 da Lei 8.666/1993, especialmente quanto aos aspectos formais dos procedimentos.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2FD58B31" w14:textId="77777777" w:rsidR="00ED3F36" w:rsidRPr="00B8715E" w:rsidRDefault="00ED3F36" w:rsidP="00ED3F36">
      <w:pPr>
        <w:spacing w:line="300" w:lineRule="exact"/>
        <w:jc w:val="both"/>
        <w:rPr>
          <w:rFonts w:ascii="ZapfHumnst BT" w:hAnsi="ZapfHumnst BT" w:cs="Arial"/>
          <w:sz w:val="23"/>
          <w:szCs w:val="23"/>
        </w:rPr>
      </w:pPr>
    </w:p>
    <w:p w14:paraId="2E49ABB2" w14:textId="0D456C37" w:rsidR="00ED3F36" w:rsidRPr="00B8715E" w:rsidRDefault="00ED3F36" w:rsidP="004200C4">
      <w:pPr>
        <w:spacing w:line="280" w:lineRule="exact"/>
        <w:jc w:val="both"/>
        <w:rPr>
          <w:rFonts w:ascii="ZapfHumnst BT" w:hAnsi="ZapfHumnst BT" w:cs="Arial"/>
          <w:sz w:val="23"/>
          <w:szCs w:val="23"/>
        </w:rPr>
      </w:pPr>
      <w:r w:rsidRPr="00B8715E">
        <w:rPr>
          <w:rFonts w:ascii="ZapfHumnst BT" w:hAnsi="ZapfHumnst BT" w:cs="Arial"/>
          <w:sz w:val="23"/>
          <w:szCs w:val="23"/>
        </w:rPr>
        <w:t>DECISÃO Nº 231/2024.</w:t>
      </w:r>
      <w:r w:rsidRPr="00B8715E">
        <w:rPr>
          <w:rFonts w:ascii="ZapfHumnst BT" w:hAnsi="ZapfHumnst BT" w:cs="Arial"/>
          <w:b/>
          <w:sz w:val="23"/>
          <w:szCs w:val="23"/>
        </w:rPr>
        <w:t xml:space="preserve"> </w:t>
      </w:r>
      <w:r w:rsidRPr="00B8715E">
        <w:rPr>
          <w:rFonts w:ascii="ZapfHumnst BT" w:hAnsi="ZapfHumnst BT" w:cs="Arial"/>
          <w:b/>
          <w:noProof/>
          <w:sz w:val="23"/>
          <w:szCs w:val="23"/>
        </w:rPr>
        <w:t>TC/000199/2024 – INSPEÇÃO DA PREFEITURA MUNICIPAL DE BOA HORA-PI (EXERCÍCIO FINANCEIRO DE 2023)</w:t>
      </w:r>
      <w:r w:rsidRPr="00B8715E">
        <w:rPr>
          <w:rFonts w:ascii="ZapfHumnst BT" w:hAnsi="ZapfHumnst BT" w:cs="Arial"/>
          <w:sz w:val="23"/>
          <w:szCs w:val="23"/>
        </w:rPr>
        <w:t>. Objeto: a</w:t>
      </w:r>
      <w:r w:rsidRPr="00B8715E">
        <w:rPr>
          <w:rFonts w:ascii="ZapfHumnst BT" w:hAnsi="ZapfHumnst BT"/>
          <w:sz w:val="23"/>
          <w:szCs w:val="23"/>
        </w:rPr>
        <w:t xml:space="preserve">nálise dos Pregões </w:t>
      </w:r>
      <w:proofErr w:type="spellStart"/>
      <w:r w:rsidRPr="00B8715E">
        <w:rPr>
          <w:rFonts w:ascii="ZapfHumnst BT" w:hAnsi="ZapfHumnst BT"/>
          <w:sz w:val="23"/>
          <w:szCs w:val="23"/>
        </w:rPr>
        <w:lastRenderedPageBreak/>
        <w:t>nºs</w:t>
      </w:r>
      <w:proofErr w:type="spellEnd"/>
      <w:r w:rsidRPr="00B8715E">
        <w:rPr>
          <w:rFonts w:ascii="ZapfHumnst BT" w:hAnsi="ZapfHumnst BT"/>
          <w:sz w:val="23"/>
          <w:szCs w:val="23"/>
        </w:rPr>
        <w:t xml:space="preserve"> 003, 004, 005 e 006/2023</w:t>
      </w:r>
      <w:r w:rsidRPr="00B8715E">
        <w:rPr>
          <w:rFonts w:ascii="ZapfHumnst BT" w:hAnsi="ZapfHumnst BT" w:cs="Arial"/>
          <w:sz w:val="23"/>
          <w:szCs w:val="23"/>
          <w:lang w:val="pt-PT"/>
        </w:rPr>
        <w:t>.</w:t>
      </w:r>
      <w:r w:rsidRPr="00B8715E">
        <w:rPr>
          <w:rFonts w:ascii="ZapfHumnst BT" w:hAnsi="ZapfHumnst BT"/>
          <w:sz w:val="23"/>
          <w:szCs w:val="23"/>
        </w:rPr>
        <w:t xml:space="preserve"> </w:t>
      </w:r>
      <w:r w:rsidRPr="00B8715E">
        <w:rPr>
          <w:rFonts w:ascii="ZapfHumnst BT" w:hAnsi="ZapfHumnst BT" w:cs="Arial"/>
          <w:sz w:val="23"/>
          <w:szCs w:val="23"/>
        </w:rPr>
        <w:t>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xml:space="preserve">): </w:t>
      </w:r>
      <w:proofErr w:type="spellStart"/>
      <w:r w:rsidRPr="00B8715E">
        <w:rPr>
          <w:rFonts w:ascii="ZapfHumnst BT" w:hAnsi="ZapfHumnst BT"/>
          <w:sz w:val="23"/>
          <w:szCs w:val="23"/>
        </w:rPr>
        <w:t>Francieudo</w:t>
      </w:r>
      <w:proofErr w:type="spellEnd"/>
      <w:r w:rsidRPr="00B8715E">
        <w:rPr>
          <w:rFonts w:ascii="ZapfHumnst BT" w:hAnsi="ZapfHumnst BT"/>
          <w:sz w:val="23"/>
          <w:szCs w:val="23"/>
        </w:rPr>
        <w:t xml:space="preserve"> do Nascimento Carvalho</w:t>
      </w:r>
      <w:r w:rsidRPr="00B8715E">
        <w:rPr>
          <w:rFonts w:ascii="ZapfHumnst BT" w:hAnsi="ZapfHumnst BT" w:cs="Arial"/>
          <w:sz w:val="23"/>
          <w:szCs w:val="23"/>
        </w:rPr>
        <w:t xml:space="preserve"> – Prefeito Municipal. Vistos, relatados e discutidos os presentes autos, considerando o Memorando de Inspeção n° 01/2024-DFCONTRATOS, à fl. 01 da peça 01, o Relatório de Inspeção da I Divisão Técnica da Diretoria de Fiscalização de Licitações e Contratações – DFCONTRATOS 1, às fls. 01/20 da peça 05, o Termo de Conclusão da Instrução Processual da Diretoria de Fiscalização de Licitações e Contratações – DFCONTRATOS, à fl. 01 da peça 08, a manifestação do Ministério Público de Contas, às fls. 01/10 da peça 10, o voto do(a) Relator(a) Cons. Substituto Jaylson Fabianh Lopes Campelo</w:t>
      </w:r>
      <w:r w:rsidRPr="00B8715E">
        <w:rPr>
          <w:rFonts w:ascii="ZapfHumnst BT" w:hAnsi="ZapfHumnst BT" w:cs="Arial"/>
          <w:bCs/>
          <w:sz w:val="23"/>
          <w:szCs w:val="23"/>
        </w:rPr>
        <w:t xml:space="preserve">, </w:t>
      </w:r>
      <w:r w:rsidRPr="00B8715E">
        <w:rPr>
          <w:rFonts w:ascii="ZapfHumnst BT" w:hAnsi="ZapfHumnst BT" w:cs="Arial"/>
          <w:sz w:val="23"/>
          <w:szCs w:val="23"/>
        </w:rPr>
        <w:t xml:space="preserve">às fls. 01/10 da peça 15, e o mais que dos autos consta, decidiu a Primeira Câmara, unânime, </w:t>
      </w:r>
      <w:r w:rsidRPr="00B8715E">
        <w:rPr>
          <w:rFonts w:ascii="ZapfHumnst BT" w:hAnsi="ZapfHumnst BT"/>
          <w:sz w:val="23"/>
          <w:szCs w:val="23"/>
        </w:rPr>
        <w:t xml:space="preserve">concordando parcialmente </w:t>
      </w:r>
      <w:r w:rsidRPr="00B8715E">
        <w:rPr>
          <w:rFonts w:ascii="ZapfHumnst BT" w:hAnsi="ZapfHumnst BT" w:cs="Arial"/>
          <w:sz w:val="23"/>
          <w:szCs w:val="23"/>
        </w:rPr>
        <w:t xml:space="preserve">com a manifestação </w:t>
      </w:r>
      <w:r w:rsidRPr="00B8715E">
        <w:rPr>
          <w:rFonts w:ascii="ZapfHumnst BT" w:hAnsi="ZapfHumnst BT"/>
          <w:sz w:val="23"/>
          <w:szCs w:val="23"/>
        </w:rPr>
        <w:t xml:space="preserve">do Ministério Público de Contas </w:t>
      </w:r>
      <w:r w:rsidRPr="00B8715E">
        <w:rPr>
          <w:rFonts w:ascii="ZapfHumnst BT" w:hAnsi="ZapfHumnst BT" w:cs="Arial"/>
          <w:sz w:val="23"/>
          <w:szCs w:val="23"/>
        </w:rPr>
        <w:t xml:space="preserve">e nos termos do voto do(a) Relator(a), </w:t>
      </w:r>
      <w:r w:rsidRPr="00B8715E">
        <w:rPr>
          <w:rFonts w:ascii="ZapfHumnst BT" w:hAnsi="ZapfHumnst BT"/>
          <w:sz w:val="23"/>
          <w:szCs w:val="23"/>
        </w:rPr>
        <w:t>pelo</w:t>
      </w:r>
      <w:r w:rsidRPr="00B8715E">
        <w:rPr>
          <w:rFonts w:ascii="ZapfHumnst BT" w:hAnsi="ZapfHumnst BT"/>
          <w:b/>
          <w:bCs/>
          <w:sz w:val="23"/>
          <w:szCs w:val="23"/>
        </w:rPr>
        <w:t xml:space="preserve"> acolhimento da proposta de encaminhamento das determinações (sugeridas pela DFCONTRATOS 1, às fls. 17/18 da peça 05) como recomendações </w:t>
      </w:r>
      <w:r w:rsidRPr="00B8715E">
        <w:rPr>
          <w:rFonts w:ascii="ZapfHumnst BT" w:hAnsi="ZapfHumnst BT" w:cs="Arial"/>
          <w:sz w:val="23"/>
          <w:szCs w:val="23"/>
        </w:rPr>
        <w:t>(</w:t>
      </w:r>
      <w:r w:rsidRPr="00B8715E">
        <w:rPr>
          <w:rFonts w:ascii="ZapfHumnst BT" w:hAnsi="ZapfHumnst BT" w:cs="Arial"/>
          <w:i/>
          <w:iCs/>
          <w:sz w:val="23"/>
          <w:szCs w:val="23"/>
        </w:rPr>
        <w:t xml:space="preserve">art. 82, X da Resolução TCE/PI n° 13/11 – Regimento </w:t>
      </w:r>
      <w:r w:rsidRPr="00B8715E">
        <w:rPr>
          <w:rFonts w:ascii="ZapfHumnst BT" w:hAnsi="ZapfHumnst BT" w:cs="Arial"/>
          <w:i/>
          <w:sz w:val="23"/>
          <w:szCs w:val="23"/>
        </w:rPr>
        <w:t>Interno</w:t>
      </w:r>
      <w:r w:rsidRPr="00B8715E">
        <w:rPr>
          <w:rFonts w:ascii="ZapfHumnst BT" w:hAnsi="ZapfHumnst BT" w:cs="Arial"/>
          <w:bCs/>
          <w:i/>
          <w:sz w:val="23"/>
          <w:szCs w:val="23"/>
        </w:rPr>
        <w:t xml:space="preserve">, </w:t>
      </w:r>
      <w:r w:rsidRPr="00B8715E">
        <w:rPr>
          <w:rFonts w:ascii="ZapfHumnst BT" w:hAnsi="ZapfHumnst BT" w:cs="Arial"/>
          <w:i/>
          <w:sz w:val="23"/>
          <w:szCs w:val="23"/>
        </w:rPr>
        <w:t>republicada no DOE TCE/PI nº 13 de 23/01/14</w:t>
      </w:r>
      <w:r w:rsidRPr="00B8715E">
        <w:rPr>
          <w:rFonts w:ascii="ZapfHumnst BT" w:hAnsi="ZapfHumnst BT" w:cs="Arial"/>
          <w:iCs/>
          <w:sz w:val="23"/>
          <w:szCs w:val="23"/>
        </w:rPr>
        <w:t xml:space="preserve">) ao atual gestor da </w:t>
      </w:r>
      <w:r w:rsidRPr="00B8715E">
        <w:rPr>
          <w:rFonts w:ascii="ZapfHumnst BT" w:hAnsi="ZapfHumnst BT" w:cs="Arial"/>
          <w:b/>
          <w:noProof/>
          <w:sz w:val="23"/>
          <w:szCs w:val="23"/>
        </w:rPr>
        <w:t>PREFEITURA MUNICIPAL DE BOA HORA-PI</w:t>
      </w:r>
      <w:r w:rsidRPr="00B8715E">
        <w:rPr>
          <w:rFonts w:ascii="ZapfHumnst BT" w:hAnsi="ZapfHumnst BT"/>
          <w:sz w:val="23"/>
          <w:szCs w:val="23"/>
        </w:rPr>
        <w:t xml:space="preserve">, “observando que os referidos achados poderão ser objeto de verificação por este Tribunal em Inspeções futuras na Prefeitura Municipal“, a saber: a) </w:t>
      </w:r>
      <w:r w:rsidRPr="00B8715E">
        <w:rPr>
          <w:rFonts w:ascii="ZapfHumnst BT" w:hAnsi="ZapfHumnst BT"/>
          <w:i/>
          <w:iCs/>
          <w:sz w:val="23"/>
          <w:szCs w:val="23"/>
        </w:rPr>
        <w:t>Na instrução dos processos licitatórios, APERFEIÇÕEM a fase preparatória das licitações, especialmente o planejamento das contratações e, FAÇAM CONSTAR nos autos as justificativas dos quantitativos e serviços a serem adquiridos, os quais devem ser suficientes ao atendimento da demanda do setor requisitante; b) Nos termos de referência e editais de licitações futuras, PROCEDAM à descrição do objeto com as características essenciais dos itens, conforme o art. 3º, I e II, da Lei N.º 10.520/02; c) Na instrução dos processos licitatórios, na fase interna, APRIMOREM a pesquisa de preços, diversificando as fontes de pesquisa (como: preço fixado por órgão oficial competente; preços constantes em Atas de Registro de Preços;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(art. 70, CF/88 e art. 15, III e V e § 1º, da Lei N.º 8.666/93; d) ESTABELEÇAM nos editais critérios de julgamento considerando a divisibilidade do objeto por item, com vistas ao cumprimento do Princípio da Economicidade (art. 15, IV e, art. 23, §1º, ambos da Lei N.º 8.666/93 e Súmula 247 do TCU);</w:t>
      </w:r>
      <w:r w:rsidR="004200C4" w:rsidRPr="00B8715E">
        <w:rPr>
          <w:rFonts w:ascii="ZapfHumnst BT" w:hAnsi="ZapfHumnst BT"/>
          <w:i/>
          <w:iCs/>
          <w:sz w:val="23"/>
          <w:szCs w:val="23"/>
        </w:rPr>
        <w:t xml:space="preserve"> e</w:t>
      </w:r>
      <w:r w:rsidRPr="00B8715E">
        <w:rPr>
          <w:rFonts w:ascii="ZapfHumnst BT" w:hAnsi="ZapfHumnst BT"/>
          <w:i/>
          <w:iCs/>
          <w:sz w:val="23"/>
          <w:szCs w:val="23"/>
        </w:rPr>
        <w:t xml:space="preserve">) APRESENTEM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 </w:t>
      </w:r>
      <w:r w:rsidR="004200C4" w:rsidRPr="00B8715E">
        <w:rPr>
          <w:rFonts w:ascii="ZapfHumnst BT" w:hAnsi="ZapfHumnst BT"/>
          <w:i/>
          <w:iCs/>
          <w:sz w:val="23"/>
          <w:szCs w:val="23"/>
        </w:rPr>
        <w:t xml:space="preserve">f) </w:t>
      </w:r>
      <w:r w:rsidRPr="00B8715E">
        <w:rPr>
          <w:rFonts w:ascii="ZapfHumnst BT" w:hAnsi="ZapfHumnst BT"/>
          <w:i/>
          <w:iCs/>
          <w:sz w:val="23"/>
          <w:szCs w:val="23"/>
        </w:rPr>
        <w:t xml:space="preserve">Nas licitações por lote para registro de preços, mediante adjudicação por menor preço global do lote, FAÇAM CONSTAR no edital vedação a possibilidade de aquisição individual de itens registrados para os quais a licitante vencedora não apresentou o menor preço; </w:t>
      </w:r>
      <w:r w:rsidR="004200C4" w:rsidRPr="00B8715E">
        <w:rPr>
          <w:rFonts w:ascii="ZapfHumnst BT" w:hAnsi="ZapfHumnst BT"/>
          <w:i/>
          <w:iCs/>
          <w:sz w:val="23"/>
          <w:szCs w:val="23"/>
        </w:rPr>
        <w:t>g</w:t>
      </w:r>
      <w:r w:rsidRPr="00B8715E">
        <w:rPr>
          <w:rFonts w:ascii="ZapfHumnst BT" w:hAnsi="ZapfHumnst BT"/>
          <w:i/>
          <w:iCs/>
          <w:sz w:val="23"/>
          <w:szCs w:val="23"/>
        </w:rPr>
        <w:t xml:space="preserve">) ESTABELEÇAM, nos editais de licitações que vierem a realizar, sempre que houver itens de objeto da mesma natureza, a reserva de cotas de valores de até R$ 80.000,00 (oitenta mil reais), ou, estabelecer, em certames para aquisição de bens de natureza divisível, cota de até 25% do objeto para a contratação exclusiva de ME e EPP, com vistas ao cumprimento do art. 48, I e III, da LC N.º 123/2016; </w:t>
      </w:r>
      <w:r w:rsidR="004200C4" w:rsidRPr="00B8715E">
        <w:rPr>
          <w:rFonts w:ascii="ZapfHumnst BT" w:hAnsi="ZapfHumnst BT"/>
          <w:i/>
          <w:iCs/>
          <w:sz w:val="23"/>
          <w:szCs w:val="23"/>
        </w:rPr>
        <w:t>h</w:t>
      </w:r>
      <w:r w:rsidRPr="00B8715E">
        <w:rPr>
          <w:rFonts w:ascii="ZapfHumnst BT" w:hAnsi="ZapfHumnst BT"/>
          <w:i/>
          <w:iCs/>
          <w:sz w:val="23"/>
          <w:szCs w:val="23"/>
        </w:rPr>
        <w:t xml:space="preserve">) OBSERVEM, na </w:t>
      </w:r>
      <w:r w:rsidRPr="00B8715E">
        <w:rPr>
          <w:rFonts w:ascii="ZapfHumnst BT" w:hAnsi="ZapfHumnst BT"/>
          <w:i/>
          <w:iCs/>
          <w:sz w:val="23"/>
          <w:szCs w:val="23"/>
        </w:rPr>
        <w:lastRenderedPageBreak/>
        <w:t>instrução dos procedimentos licitatórios, as disposições do art. 38 da Lei 8.666/1993, especialmente quanto aos aspectos formais dos procedimentos, evitando-se que nenhum procedimento licitatório deixe de ser formalizado, sob pena de sanções futuras;</w:t>
      </w:r>
      <w:r w:rsidR="004200C4" w:rsidRPr="00B8715E">
        <w:rPr>
          <w:rFonts w:ascii="ZapfHumnst BT" w:hAnsi="ZapfHumnst BT"/>
          <w:i/>
          <w:iCs/>
          <w:sz w:val="23"/>
          <w:szCs w:val="23"/>
        </w:rPr>
        <w:t xml:space="preserve"> i)</w:t>
      </w:r>
      <w:r w:rsidRPr="00B8715E">
        <w:rPr>
          <w:rFonts w:ascii="ZapfHumnst BT" w:hAnsi="ZapfHumnst BT"/>
          <w:i/>
          <w:iCs/>
          <w:sz w:val="23"/>
          <w:szCs w:val="23"/>
        </w:rPr>
        <w:t>Atente-se para a juntada aos autos do processo da Portaria de designação do Pregoeiro ou da CPL – Comissão Permanente de Licitações, visando dar legalidade aos atos do processo licitatório;</w:t>
      </w:r>
      <w:r w:rsidR="004200C4" w:rsidRPr="00B8715E">
        <w:rPr>
          <w:rFonts w:ascii="ZapfHumnst BT" w:hAnsi="ZapfHumnst BT"/>
          <w:i/>
          <w:iCs/>
          <w:sz w:val="23"/>
          <w:szCs w:val="23"/>
        </w:rPr>
        <w:t xml:space="preserve"> j) </w:t>
      </w:r>
      <w:r w:rsidRPr="00B8715E">
        <w:rPr>
          <w:rFonts w:ascii="ZapfHumnst BT" w:hAnsi="ZapfHumnst BT"/>
          <w:i/>
          <w:iCs/>
          <w:sz w:val="23"/>
          <w:szCs w:val="23"/>
        </w:rPr>
        <w:t>PROMOVAM a capacitação dos agentes/servidores que atuam com contratações públicas no Município, para que realizem tais procedimentos da melhor forma possível, conduzindo-os adequadamente, dentro da legalidade, e para que estes possam bem desempenhar suas funções e fazer um bom e correto uso do dinheiro público.</w:t>
      </w:r>
      <w:r w:rsidR="004200C4" w:rsidRPr="00B8715E">
        <w:rPr>
          <w:rFonts w:ascii="ZapfHumnst BT" w:hAnsi="ZapfHumnst BT"/>
          <w:i/>
          <w:iCs/>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ns. Kleber Dantas Eulálio no julgamento do presente processo.</w:t>
      </w:r>
      <w:r w:rsidR="004200C4" w:rsidRPr="00B8715E">
        <w:rPr>
          <w:rFonts w:ascii="ZapfHumnst BT" w:hAnsi="ZapfHumnst BT"/>
          <w:sz w:val="23"/>
          <w:szCs w:val="23"/>
        </w:rPr>
        <w:t xml:space="preserve">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269ADBB5" w14:textId="77777777" w:rsidR="00ED3F36" w:rsidRPr="00B8715E" w:rsidRDefault="00ED3F36" w:rsidP="00ED3F36">
      <w:pPr>
        <w:spacing w:line="300" w:lineRule="exact"/>
        <w:jc w:val="both"/>
        <w:rPr>
          <w:rFonts w:ascii="ZapfHumnst BT" w:hAnsi="ZapfHumnst BT" w:cs="Arial"/>
          <w:sz w:val="23"/>
          <w:szCs w:val="23"/>
        </w:rPr>
      </w:pPr>
    </w:p>
    <w:p w14:paraId="1DEB67C7" w14:textId="50D526FA" w:rsidR="00ED3F36" w:rsidRPr="00B8715E" w:rsidRDefault="00ED3F36" w:rsidP="00ED3F36">
      <w:pPr>
        <w:spacing w:line="300" w:lineRule="exact"/>
        <w:jc w:val="both"/>
        <w:rPr>
          <w:rFonts w:ascii="ZapfHumnst BT" w:hAnsi="ZapfHumnst BT" w:cs="Arial"/>
          <w:sz w:val="23"/>
          <w:szCs w:val="23"/>
        </w:rPr>
      </w:pPr>
      <w:r w:rsidRPr="00B8715E">
        <w:rPr>
          <w:rFonts w:ascii="ZapfHumnst BT" w:hAnsi="ZapfHumnst BT" w:cs="Arial"/>
          <w:sz w:val="23"/>
          <w:szCs w:val="23"/>
        </w:rPr>
        <w:t>DECISÃO Nº 232/2024.</w:t>
      </w:r>
      <w:r w:rsidRPr="00B8715E">
        <w:rPr>
          <w:rFonts w:ascii="ZapfHumnst BT" w:hAnsi="ZapfHumnst BT" w:cs="Arial"/>
          <w:b/>
          <w:sz w:val="23"/>
          <w:szCs w:val="23"/>
        </w:rPr>
        <w:t xml:space="preserve"> </w:t>
      </w:r>
      <w:r w:rsidRPr="00B8715E">
        <w:rPr>
          <w:rFonts w:ascii="ZapfHumnst BT" w:hAnsi="ZapfHumnst BT" w:cs="Arial"/>
          <w:b/>
          <w:noProof/>
          <w:sz w:val="23"/>
          <w:szCs w:val="23"/>
        </w:rPr>
        <w:t>TC/007597/2023 – INSPEÇÃO DA PREFEITURA MUNICIPAL DE CORONEL JOSÉ DIAS-PI (EXERCÍCIO FINANCEIRO DE 2023)</w:t>
      </w:r>
      <w:r w:rsidRPr="00B8715E">
        <w:rPr>
          <w:rFonts w:ascii="ZapfHumnst BT" w:hAnsi="ZapfHumnst BT" w:cs="Arial"/>
          <w:sz w:val="23"/>
          <w:szCs w:val="23"/>
        </w:rPr>
        <w:t>. Objeto: a</w:t>
      </w:r>
      <w:r w:rsidRPr="00B8715E">
        <w:rPr>
          <w:rFonts w:ascii="ZapfHumnst BT" w:hAnsi="ZapfHumnst BT"/>
          <w:sz w:val="23"/>
          <w:szCs w:val="23"/>
        </w:rPr>
        <w:t>nalisar o Pregão Presencial nº 023/2021 e a execução do Contrato nº 090/2021</w:t>
      </w:r>
      <w:r w:rsidRPr="00B8715E">
        <w:rPr>
          <w:rFonts w:ascii="ZapfHumnst BT" w:hAnsi="ZapfHumnst BT" w:cs="Arial"/>
          <w:sz w:val="23"/>
          <w:szCs w:val="23"/>
          <w:lang w:val="pt-PT"/>
        </w:rPr>
        <w:t>.</w:t>
      </w:r>
      <w:r w:rsidRPr="00B8715E">
        <w:rPr>
          <w:rFonts w:ascii="ZapfHumnst BT" w:hAnsi="ZapfHumnst BT"/>
          <w:sz w:val="23"/>
          <w:szCs w:val="23"/>
        </w:rPr>
        <w:t xml:space="preserve"> </w:t>
      </w:r>
      <w:r w:rsidRPr="00B8715E">
        <w:rPr>
          <w:rFonts w:ascii="ZapfHumnst BT" w:hAnsi="ZapfHumnst BT" w:cs="Arial"/>
          <w:sz w:val="23"/>
          <w:szCs w:val="23"/>
        </w:rPr>
        <w:t>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xml:space="preserve">): </w:t>
      </w:r>
      <w:r w:rsidRPr="00B8715E">
        <w:rPr>
          <w:rFonts w:ascii="ZapfHumnst BT" w:hAnsi="ZapfHumnst BT"/>
          <w:sz w:val="23"/>
          <w:szCs w:val="23"/>
        </w:rPr>
        <w:t>Rafael Oliveira da Silva – Prefeito Municipal; Nelson Ribeiro de Santana Neto – Pregoeiro; e empresa José de Oliveira Antunes EIRELI-EPP (CNPJ nº 35.055.008/0001-30)</w:t>
      </w:r>
      <w:r w:rsidRPr="00B8715E">
        <w:rPr>
          <w:rFonts w:ascii="ZapfHumnst BT" w:hAnsi="ZapfHumnst BT" w:cs="Arial"/>
          <w:sz w:val="23"/>
          <w:szCs w:val="23"/>
        </w:rPr>
        <w:t xml:space="preserve">. Advogado(s): </w:t>
      </w:r>
      <w:proofErr w:type="spellStart"/>
      <w:r w:rsidRPr="00B8715E">
        <w:rPr>
          <w:rFonts w:ascii="ZapfHumnst BT" w:hAnsi="ZapfHumnst BT" w:cs="Arial"/>
          <w:sz w:val="23"/>
          <w:szCs w:val="23"/>
        </w:rPr>
        <w:t>Uanderson</w:t>
      </w:r>
      <w:proofErr w:type="spellEnd"/>
      <w:r w:rsidRPr="00B8715E">
        <w:rPr>
          <w:rFonts w:ascii="ZapfHumnst BT" w:hAnsi="ZapfHumnst BT" w:cs="Arial"/>
          <w:sz w:val="23"/>
          <w:szCs w:val="23"/>
        </w:rPr>
        <w:t xml:space="preserve"> Ferreira da Silva (OAB/PI nº 5.456) – (sem procuração nos autos: </w:t>
      </w:r>
      <w:r w:rsidRPr="00B8715E">
        <w:rPr>
          <w:rFonts w:ascii="ZapfHumnst BT" w:hAnsi="ZapfHumnst BT"/>
          <w:sz w:val="23"/>
          <w:szCs w:val="23"/>
        </w:rPr>
        <w:t>Rafael Oliveira da Silva/Prefeito Municipal; e Nelson Ribeiro de Santana Neto/Pregoeiro)</w:t>
      </w:r>
      <w:r w:rsidRPr="00B8715E">
        <w:rPr>
          <w:rFonts w:ascii="ZapfHumnst BT" w:hAnsi="ZapfHumnst BT" w:cs="Arial"/>
          <w:sz w:val="23"/>
          <w:szCs w:val="23"/>
        </w:rPr>
        <w:t xml:space="preserve">. Vistos, relatados e discutidos os presentes autos, considerando o Memorando de Inspeção n° 59/2023-DFCONTRATOS, à fl. 01 da peça 01, o Relatório de Inspeção da I Divisão Técnica da Diretoria de Fiscalização de Licitações e Contratações – DFCONTRATOS 1, às fls. 01/43 da peça 08, a Certidão da </w:t>
      </w:r>
      <w:r w:rsidRPr="00B8715E">
        <w:rPr>
          <w:rFonts w:ascii="ZapfHumnst BT" w:hAnsi="ZapfHumnst BT"/>
          <w:sz w:val="23"/>
          <w:szCs w:val="23"/>
        </w:rPr>
        <w:t>Divisão de Serviços Processuais/Seção de Controle e Certificação de Prazos, à fl. 01 da peça 23, o Relatório de Contraditório da III</w:t>
      </w:r>
      <w:r w:rsidRPr="00B8715E">
        <w:rPr>
          <w:rFonts w:ascii="ZapfHumnst BT" w:hAnsi="ZapfHumnst BT" w:cs="Arial"/>
          <w:sz w:val="23"/>
          <w:szCs w:val="23"/>
        </w:rPr>
        <w:t xml:space="preserve"> Divisão Técnica da Diretoria de Fiscalização de Licitações e Contratações – DFCONTRATOS 3, às fls. 01/04 da peça 26, a manifestação do Ministério Público de Contas, às fls. 01/08 da peça 28, a sustentação oral do Advogado </w:t>
      </w:r>
      <w:proofErr w:type="spellStart"/>
      <w:r w:rsidRPr="00B8715E">
        <w:rPr>
          <w:rFonts w:ascii="ZapfHumnst BT" w:hAnsi="ZapfHumnst BT" w:cs="Arial"/>
          <w:sz w:val="23"/>
          <w:szCs w:val="23"/>
        </w:rPr>
        <w:t>Uanderson</w:t>
      </w:r>
      <w:proofErr w:type="spellEnd"/>
      <w:r w:rsidRPr="00B8715E">
        <w:rPr>
          <w:rFonts w:ascii="ZapfHumnst BT" w:hAnsi="ZapfHumnst BT" w:cs="Arial"/>
          <w:sz w:val="23"/>
          <w:szCs w:val="23"/>
        </w:rPr>
        <w:t xml:space="preserve"> Ferreira da Silva (OAB/PI nº 5.456), que se reportou às falhas apontadas, a proposta de voto do(a) Relator(a) Cons. Substituto Jaylson Fabianh Lopes Campelo</w:t>
      </w:r>
      <w:r w:rsidRPr="00B8715E">
        <w:rPr>
          <w:rFonts w:ascii="ZapfHumnst BT" w:hAnsi="ZapfHumnst BT" w:cs="Arial"/>
          <w:bCs/>
          <w:sz w:val="23"/>
          <w:szCs w:val="23"/>
        </w:rPr>
        <w:t xml:space="preserve">, </w:t>
      </w:r>
      <w:r w:rsidRPr="00B8715E">
        <w:rPr>
          <w:rFonts w:ascii="ZapfHumnst BT" w:hAnsi="ZapfHumnst BT" w:cs="Arial"/>
          <w:sz w:val="23"/>
          <w:szCs w:val="23"/>
        </w:rPr>
        <w:t xml:space="preserve">às fls. 01/17 da peça 33, e o mais que dos autos consta, decidiu a Primeira Câmara, unânime, </w:t>
      </w:r>
      <w:r w:rsidRPr="00B8715E">
        <w:rPr>
          <w:rFonts w:ascii="ZapfHumnst BT" w:hAnsi="ZapfHumnst BT"/>
          <w:sz w:val="23"/>
          <w:szCs w:val="23"/>
        </w:rPr>
        <w:t xml:space="preserve">concordando parcialmente </w:t>
      </w:r>
      <w:r w:rsidRPr="00B8715E">
        <w:rPr>
          <w:rFonts w:ascii="ZapfHumnst BT" w:hAnsi="ZapfHumnst BT" w:cs="Arial"/>
          <w:sz w:val="23"/>
          <w:szCs w:val="23"/>
        </w:rPr>
        <w:t xml:space="preserve">com a manifestação </w:t>
      </w:r>
      <w:r w:rsidRPr="00B8715E">
        <w:rPr>
          <w:rFonts w:ascii="ZapfHumnst BT" w:hAnsi="ZapfHumnst BT"/>
          <w:sz w:val="23"/>
          <w:szCs w:val="23"/>
        </w:rPr>
        <w:t xml:space="preserve">do Ministério Público de Contas </w:t>
      </w:r>
      <w:r w:rsidRPr="00B8715E">
        <w:rPr>
          <w:rFonts w:ascii="ZapfHumnst BT" w:hAnsi="ZapfHumnst BT" w:cs="Arial"/>
          <w:sz w:val="23"/>
          <w:szCs w:val="23"/>
        </w:rPr>
        <w:t xml:space="preserve">e nos termos da proposta de voto do(a) Relator(a), </w:t>
      </w:r>
      <w:r w:rsidRPr="00B8715E">
        <w:rPr>
          <w:rFonts w:ascii="ZapfHumnst BT" w:hAnsi="ZapfHumnst BT"/>
          <w:sz w:val="23"/>
          <w:szCs w:val="23"/>
        </w:rPr>
        <w:t>pelo</w:t>
      </w:r>
      <w:r w:rsidRPr="00B8715E">
        <w:rPr>
          <w:rFonts w:ascii="ZapfHumnst BT" w:hAnsi="ZapfHumnst BT"/>
          <w:b/>
          <w:bCs/>
          <w:sz w:val="23"/>
          <w:szCs w:val="23"/>
        </w:rPr>
        <w:t xml:space="preserve"> acolhimento da proposta de encaminhamento das determinações (sugeridas pela DFCONTRATOS 1, às fls. 39/42 da peça 08) como recomendações </w:t>
      </w:r>
      <w:r w:rsidRPr="00B8715E">
        <w:rPr>
          <w:rFonts w:ascii="ZapfHumnst BT" w:hAnsi="ZapfHumnst BT" w:cs="Arial"/>
          <w:sz w:val="23"/>
          <w:szCs w:val="23"/>
        </w:rPr>
        <w:t>(</w:t>
      </w:r>
      <w:r w:rsidRPr="00B8715E">
        <w:rPr>
          <w:rFonts w:ascii="ZapfHumnst BT" w:hAnsi="ZapfHumnst BT" w:cs="Arial"/>
          <w:i/>
          <w:iCs/>
          <w:sz w:val="23"/>
          <w:szCs w:val="23"/>
        </w:rPr>
        <w:t xml:space="preserve">art. 82, X da Resolução TCE/PI n° 13/11 – Regimento </w:t>
      </w:r>
      <w:r w:rsidRPr="00B8715E">
        <w:rPr>
          <w:rFonts w:ascii="ZapfHumnst BT" w:hAnsi="ZapfHumnst BT" w:cs="Arial"/>
          <w:i/>
          <w:sz w:val="23"/>
          <w:szCs w:val="23"/>
        </w:rPr>
        <w:t>Interno</w:t>
      </w:r>
      <w:r w:rsidRPr="00B8715E">
        <w:rPr>
          <w:rFonts w:ascii="ZapfHumnst BT" w:hAnsi="ZapfHumnst BT" w:cs="Arial"/>
          <w:bCs/>
          <w:i/>
          <w:sz w:val="23"/>
          <w:szCs w:val="23"/>
        </w:rPr>
        <w:t xml:space="preserve">, </w:t>
      </w:r>
      <w:r w:rsidRPr="00B8715E">
        <w:rPr>
          <w:rFonts w:ascii="ZapfHumnst BT" w:hAnsi="ZapfHumnst BT" w:cs="Arial"/>
          <w:i/>
          <w:sz w:val="23"/>
          <w:szCs w:val="23"/>
        </w:rPr>
        <w:t>republicada no DOE TCE/PI nº 13 de 23/01/14</w:t>
      </w:r>
      <w:r w:rsidRPr="00B8715E">
        <w:rPr>
          <w:rFonts w:ascii="ZapfHumnst BT" w:hAnsi="ZapfHumnst BT" w:cs="Arial"/>
          <w:iCs/>
          <w:sz w:val="23"/>
          <w:szCs w:val="23"/>
        </w:rPr>
        <w:t xml:space="preserve">) ao(à) atual gestor(a) da </w:t>
      </w:r>
      <w:r w:rsidRPr="00B8715E">
        <w:rPr>
          <w:rFonts w:ascii="ZapfHumnst BT" w:hAnsi="ZapfHumnst BT" w:cs="Arial"/>
          <w:b/>
          <w:noProof/>
          <w:sz w:val="23"/>
          <w:szCs w:val="23"/>
        </w:rPr>
        <w:t>PREFEITURA MUNICIPAL DE CORONEL JOSÉ DIAS-PI</w:t>
      </w:r>
      <w:r w:rsidRPr="00B8715E">
        <w:rPr>
          <w:rFonts w:ascii="ZapfHumnst BT" w:hAnsi="ZapfHumnst BT"/>
          <w:sz w:val="23"/>
          <w:szCs w:val="23"/>
        </w:rPr>
        <w:t>, “observando que os referidos achados poderão ser objeto de verificação pelo TCE em Inspeções futuras na Prefeitura Municipal”, a saber:</w:t>
      </w:r>
      <w:r w:rsidR="004200C4" w:rsidRPr="00B8715E">
        <w:rPr>
          <w:rFonts w:ascii="ZapfHumnst BT" w:hAnsi="ZapfHumnst BT"/>
          <w:sz w:val="23"/>
          <w:szCs w:val="23"/>
        </w:rPr>
        <w:t xml:space="preserve"> 1) </w:t>
      </w:r>
      <w:r w:rsidRPr="00B8715E">
        <w:rPr>
          <w:rFonts w:ascii="ZapfHumnst BT" w:hAnsi="ZapfHumnst BT"/>
          <w:i/>
          <w:iCs/>
          <w:sz w:val="23"/>
          <w:szCs w:val="23"/>
        </w:rPr>
        <w:t xml:space="preserve">nas próximas licitações que vier a realizar referente à contratação de empresa para prestar serviços de transporte escolar, estabeleça a reserva de cotas de valores de até R$ 80.000,00 (oitenta mil reais) do objeto para a contratação exclusiva de ME e EPP, com vistas ao cumprimento do art. </w:t>
      </w:r>
      <w:r w:rsidRPr="00B8715E">
        <w:rPr>
          <w:rFonts w:ascii="ZapfHumnst BT" w:hAnsi="ZapfHumnst BT"/>
          <w:i/>
          <w:iCs/>
          <w:sz w:val="23"/>
          <w:szCs w:val="23"/>
        </w:rPr>
        <w:lastRenderedPageBreak/>
        <w:t>48, inciso I, da Lei Complementar n.º 123/2016;</w:t>
      </w:r>
      <w:r w:rsidR="004200C4" w:rsidRPr="00B8715E">
        <w:rPr>
          <w:rFonts w:ascii="ZapfHumnst BT" w:hAnsi="ZapfHumnst BT"/>
          <w:i/>
          <w:iCs/>
          <w:sz w:val="23"/>
          <w:szCs w:val="23"/>
        </w:rPr>
        <w:t xml:space="preserve"> 2) </w:t>
      </w:r>
      <w:r w:rsidRPr="00B8715E">
        <w:rPr>
          <w:rFonts w:ascii="ZapfHumnst BT" w:hAnsi="ZapfHumnst BT"/>
          <w:i/>
          <w:iCs/>
          <w:sz w:val="23"/>
          <w:szCs w:val="23"/>
        </w:rPr>
        <w:t>exija dos participantes de licitações referentes à contratação de empresa para prestação de serviço de transporte escolar, a comprovação de preenchimento dos requisitos previstos nos artigos 105, 121, 130, 136 a 138, 329 da Lei nº 9.503, de 1997 (Código de Trânsito Brasileiro) como condições que garantirão a execução do serviço de acordo com as normas de segurança contidas no CTB;</w:t>
      </w:r>
      <w:r w:rsidR="004200C4" w:rsidRPr="00B8715E">
        <w:rPr>
          <w:rFonts w:ascii="ZapfHumnst BT" w:hAnsi="ZapfHumnst BT"/>
          <w:i/>
          <w:iCs/>
          <w:sz w:val="23"/>
          <w:szCs w:val="23"/>
        </w:rPr>
        <w:t xml:space="preserve"> 3) </w:t>
      </w:r>
      <w:r w:rsidRPr="00B8715E">
        <w:rPr>
          <w:rFonts w:ascii="ZapfHumnst BT" w:hAnsi="ZapfHumnst BT"/>
          <w:i/>
          <w:iCs/>
          <w:sz w:val="23"/>
          <w:szCs w:val="23"/>
        </w:rPr>
        <w:t>observe as Recomendações do Guia do Transporte Escolar do FNDE, notadamente em relação ao tempo ideal de renovação e de contratação da frota;</w:t>
      </w:r>
      <w:r w:rsidR="004200C4" w:rsidRPr="00B8715E">
        <w:rPr>
          <w:rFonts w:ascii="ZapfHumnst BT" w:hAnsi="ZapfHumnst BT"/>
          <w:i/>
          <w:iCs/>
          <w:sz w:val="23"/>
          <w:szCs w:val="23"/>
        </w:rPr>
        <w:t xml:space="preserve"> 4) </w:t>
      </w:r>
      <w:r w:rsidRPr="00B8715E">
        <w:rPr>
          <w:rFonts w:ascii="ZapfHumnst BT" w:hAnsi="ZapfHumnst BT"/>
          <w:i/>
          <w:iCs/>
          <w:sz w:val="23"/>
          <w:szCs w:val="23"/>
        </w:rPr>
        <w:t>abstenha-se de prorrogar a execução do Contrato nº 090/2021, adotando providência no sentido de apurar responsabilidade da contratada pela subcontratação total do objeto, inclusive podendo rescindir o contrato com fundamento no art. 78, inciso VI da Lei nº 8.666/93 e aplicar penalidades administrativas.</w:t>
      </w:r>
      <w:r w:rsidR="004200C4" w:rsidRPr="00B8715E">
        <w:rPr>
          <w:rFonts w:ascii="ZapfHumnst BT" w:hAnsi="ZapfHumnst BT"/>
          <w:i/>
          <w:iCs/>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ns.ª Rejane Ribeiro Sousa Dias; Cons. Substituto Jaylson Fabianh Lopes Campelo; e Cons. Substituto Jackson Nobre Veras.</w:t>
      </w:r>
      <w:r w:rsidR="004200C4" w:rsidRPr="00B8715E">
        <w:rPr>
          <w:rFonts w:ascii="ZapfHumnst BT" w:hAnsi="ZapfHumnst BT"/>
          <w:sz w:val="23"/>
          <w:szCs w:val="23"/>
        </w:rPr>
        <w:t xml:space="preserve">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264BB6D0" w14:textId="77777777" w:rsidR="0086787A" w:rsidRPr="00B8715E" w:rsidRDefault="0086787A" w:rsidP="007730EB">
      <w:pPr>
        <w:spacing w:line="280" w:lineRule="exact"/>
        <w:jc w:val="both"/>
        <w:rPr>
          <w:rFonts w:ascii="ZapfHumnst BT" w:hAnsi="ZapfHumnst BT" w:cs="Arial"/>
          <w:sz w:val="23"/>
          <w:szCs w:val="23"/>
        </w:rPr>
      </w:pPr>
    </w:p>
    <w:p w14:paraId="41B0FDDD" w14:textId="77777777" w:rsidR="0086787A" w:rsidRPr="00B8715E" w:rsidRDefault="0086787A" w:rsidP="007730EB">
      <w:pPr>
        <w:spacing w:line="280" w:lineRule="exact"/>
        <w:jc w:val="both"/>
        <w:rPr>
          <w:rFonts w:ascii="ZapfHumnst BT" w:hAnsi="ZapfHumnst BT" w:cs="Arial"/>
          <w:sz w:val="23"/>
          <w:szCs w:val="23"/>
        </w:rPr>
      </w:pPr>
    </w:p>
    <w:p w14:paraId="24D19051" w14:textId="3CD959AC" w:rsidR="00954150" w:rsidRPr="00B8715E" w:rsidRDefault="00954150" w:rsidP="007730EB">
      <w:pPr>
        <w:spacing w:line="280" w:lineRule="exact"/>
        <w:jc w:val="both"/>
        <w:rPr>
          <w:rFonts w:ascii="ZapfHumnst BT" w:hAnsi="ZapfHumnst BT" w:cs="Arial"/>
          <w:b/>
          <w:sz w:val="23"/>
          <w:szCs w:val="23"/>
        </w:rPr>
      </w:pPr>
      <w:r w:rsidRPr="00B8715E">
        <w:rPr>
          <w:rFonts w:ascii="ZapfHumnst BT" w:hAnsi="ZapfHumnst BT" w:cs="Arial"/>
          <w:b/>
          <w:sz w:val="23"/>
          <w:szCs w:val="23"/>
        </w:rPr>
        <w:t>RELAT</w:t>
      </w:r>
      <w:r w:rsidR="00563C83" w:rsidRPr="00B8715E">
        <w:rPr>
          <w:rFonts w:ascii="ZapfHumnst BT" w:hAnsi="ZapfHumnst BT" w:cs="Arial"/>
          <w:b/>
          <w:sz w:val="23"/>
          <w:szCs w:val="23"/>
        </w:rPr>
        <w:t>AD</w:t>
      </w:r>
      <w:r w:rsidRPr="00B8715E">
        <w:rPr>
          <w:rFonts w:ascii="ZapfHumnst BT" w:hAnsi="ZapfHumnst BT" w:cs="Arial"/>
          <w:b/>
          <w:sz w:val="23"/>
          <w:szCs w:val="23"/>
        </w:rPr>
        <w:t>O</w:t>
      </w:r>
      <w:r w:rsidR="00563C83" w:rsidRPr="00B8715E">
        <w:rPr>
          <w:rFonts w:ascii="ZapfHumnst BT" w:hAnsi="ZapfHumnst BT" w:cs="Arial"/>
          <w:b/>
          <w:sz w:val="23"/>
          <w:szCs w:val="23"/>
        </w:rPr>
        <w:t>S PELO</w:t>
      </w:r>
      <w:r w:rsidRPr="00B8715E">
        <w:rPr>
          <w:rFonts w:ascii="ZapfHumnst BT" w:hAnsi="ZapfHumnst BT" w:cs="Arial"/>
          <w:b/>
          <w:sz w:val="23"/>
          <w:szCs w:val="23"/>
        </w:rPr>
        <w:t xml:space="preserve"> CONS. SUBSTITUTO JACKSON NOBRE VERAS</w:t>
      </w:r>
    </w:p>
    <w:p w14:paraId="54240E60" w14:textId="77777777" w:rsidR="004F522D" w:rsidRPr="00B8715E" w:rsidRDefault="004F522D" w:rsidP="007730EB">
      <w:pPr>
        <w:spacing w:line="280" w:lineRule="exact"/>
        <w:rPr>
          <w:rFonts w:ascii="ZapfHumnst BT" w:hAnsi="ZapfHumnst BT" w:cs="Arial"/>
          <w:b/>
          <w:sz w:val="23"/>
          <w:szCs w:val="23"/>
        </w:rPr>
      </w:pPr>
    </w:p>
    <w:p w14:paraId="1C45373D" w14:textId="1695D45D" w:rsidR="004200C4" w:rsidRPr="00B8715E" w:rsidRDefault="00E443FD" w:rsidP="00E443FD">
      <w:pPr>
        <w:autoSpaceDE w:val="0"/>
        <w:autoSpaceDN w:val="0"/>
        <w:adjustRightInd w:val="0"/>
        <w:spacing w:line="320" w:lineRule="exact"/>
        <w:jc w:val="both"/>
        <w:rPr>
          <w:rFonts w:ascii="ZapfHumnst BT" w:hAnsi="ZapfHumnst BT" w:cs="Arial"/>
          <w:sz w:val="23"/>
          <w:szCs w:val="23"/>
        </w:rPr>
      </w:pPr>
      <w:r w:rsidRPr="00B8715E">
        <w:rPr>
          <w:rFonts w:ascii="ZapfHumnst BT" w:hAnsi="ZapfHumnst BT" w:cs="Arial"/>
          <w:sz w:val="23"/>
          <w:szCs w:val="23"/>
        </w:rPr>
        <w:t>DECISÃO Nº 233/2024.</w:t>
      </w:r>
      <w:r w:rsidRPr="00B8715E">
        <w:rPr>
          <w:rFonts w:ascii="ZapfHumnst BT" w:hAnsi="ZapfHumnst BT" w:cs="Arial"/>
          <w:b/>
          <w:sz w:val="23"/>
          <w:szCs w:val="23"/>
        </w:rPr>
        <w:t xml:space="preserve"> </w:t>
      </w:r>
      <w:r w:rsidRPr="00B8715E">
        <w:rPr>
          <w:rFonts w:ascii="ZapfHumnst BT" w:hAnsi="ZapfHumnst BT" w:cs="Arial"/>
          <w:b/>
          <w:noProof/>
          <w:sz w:val="23"/>
          <w:szCs w:val="23"/>
        </w:rPr>
        <w:t>TC/018341/2019 – TOMADA DE CONTAS ESPECIAL DA PREFEITURA MUNICIPAL DE PICOS-PI (EXERCÍCIO FINANCEIRO DE 2016)</w:t>
      </w:r>
      <w:r w:rsidRPr="00B8715E">
        <w:rPr>
          <w:rFonts w:ascii="ZapfHumnst BT" w:hAnsi="ZapfHumnst BT" w:cs="Arial"/>
          <w:sz w:val="23"/>
          <w:szCs w:val="23"/>
        </w:rPr>
        <w:t xml:space="preserve">. </w:t>
      </w:r>
      <w:r w:rsidRPr="00B8715E">
        <w:rPr>
          <w:rFonts w:ascii="ZapfHumnst BT" w:hAnsi="ZapfHumnst BT"/>
          <w:sz w:val="23"/>
          <w:szCs w:val="23"/>
        </w:rPr>
        <w:t xml:space="preserve">Objeto: irregularidade nas compensações previdenciárias perante a Receita Federal nos anos de 2014/2016 do Município de Picos-PI. </w:t>
      </w:r>
      <w:r w:rsidRPr="00B8715E">
        <w:rPr>
          <w:rFonts w:ascii="ZapfHumnst BT" w:hAnsi="ZapfHumnst BT" w:cs="Arial"/>
          <w:sz w:val="23"/>
          <w:szCs w:val="23"/>
        </w:rPr>
        <w:t>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xml:space="preserve">): </w:t>
      </w:r>
      <w:r w:rsidRPr="00B8715E">
        <w:rPr>
          <w:rFonts w:ascii="ZapfHumnst BT" w:hAnsi="ZapfHumnst BT"/>
          <w:sz w:val="23"/>
          <w:szCs w:val="23"/>
        </w:rPr>
        <w:t>José Walmir de Lima – ex-Prefeito Municipal; e R B DE SOUZA RAMOS – Escritório de Advocacia</w:t>
      </w:r>
      <w:r w:rsidRPr="00B8715E">
        <w:rPr>
          <w:rFonts w:ascii="ZapfHumnst BT" w:hAnsi="ZapfHumnst BT" w:cs="Arial"/>
          <w:sz w:val="23"/>
          <w:szCs w:val="23"/>
        </w:rPr>
        <w:t xml:space="preserve">. Advogado(s): </w:t>
      </w:r>
      <w:r w:rsidRPr="00B8715E">
        <w:rPr>
          <w:rFonts w:ascii="ZapfHumnst BT" w:hAnsi="ZapfHumnst BT"/>
          <w:sz w:val="23"/>
          <w:szCs w:val="23"/>
        </w:rPr>
        <w:t xml:space="preserve">Renzo </w:t>
      </w:r>
      <w:proofErr w:type="spellStart"/>
      <w:r w:rsidRPr="00B8715E">
        <w:rPr>
          <w:rFonts w:ascii="ZapfHumnst BT" w:hAnsi="ZapfHumnst BT"/>
          <w:sz w:val="23"/>
          <w:szCs w:val="23"/>
        </w:rPr>
        <w:t>Bahury</w:t>
      </w:r>
      <w:proofErr w:type="spellEnd"/>
      <w:r w:rsidRPr="00B8715E">
        <w:rPr>
          <w:rFonts w:ascii="ZapfHumnst BT" w:hAnsi="ZapfHumnst BT"/>
          <w:sz w:val="23"/>
          <w:szCs w:val="23"/>
        </w:rPr>
        <w:t xml:space="preserve"> de Souza Ramos (OAB/PI n° 8435) – (sem procuração nos autos: R B SOUZA RAMOS Escritório de Advocacia/Representado, com petição às peças 11, 77 e 95); Marcos Patrício Nogueira Lima (OAB/PI nº 1.973) e </w:t>
      </w:r>
      <w:r w:rsidRPr="00B8715E">
        <w:rPr>
          <w:rFonts w:ascii="ZapfHumnst BT" w:hAnsi="ZapfHumnst BT"/>
          <w:i/>
          <w:iCs/>
          <w:sz w:val="23"/>
          <w:szCs w:val="23"/>
        </w:rPr>
        <w:t>outro</w:t>
      </w:r>
      <w:r w:rsidRPr="00B8715E">
        <w:rPr>
          <w:rFonts w:ascii="ZapfHumnst BT" w:hAnsi="ZapfHumnst BT"/>
          <w:sz w:val="23"/>
          <w:szCs w:val="23"/>
        </w:rPr>
        <w:t xml:space="preserve"> – (sem procuração nos autos; petição à peça 52); e Marcus Vinícius Santos Spíndola Rodrigues (OAB/PI nº 12.276) – (Procuração: José Walmir de Lima/ex-Prefeito Municipal – fl. 01 da peça 97). </w:t>
      </w:r>
      <w:bookmarkStart w:id="2" w:name="_Hlk170813404"/>
      <w:r w:rsidRPr="00B8715E">
        <w:rPr>
          <w:rFonts w:ascii="ZapfHumnst BT" w:hAnsi="ZapfHumnst BT" w:cs="Arial"/>
          <w:sz w:val="23"/>
          <w:szCs w:val="23"/>
        </w:rPr>
        <w:t xml:space="preserve">Inicialmente, o(a) </w:t>
      </w:r>
      <w:r w:rsidRPr="00B8715E">
        <w:rPr>
          <w:rFonts w:ascii="ZapfHumnst BT" w:hAnsi="ZapfHumnst BT" w:cs="Arial"/>
          <w:bCs/>
          <w:sz w:val="23"/>
          <w:szCs w:val="23"/>
        </w:rPr>
        <w:t>Relator(a)</w:t>
      </w:r>
      <w:r w:rsidRPr="00B8715E">
        <w:rPr>
          <w:rFonts w:ascii="ZapfHumnst BT" w:hAnsi="ZapfHumnst BT" w:cs="Arial"/>
          <w:sz w:val="23"/>
          <w:szCs w:val="23"/>
        </w:rPr>
        <w:t xml:space="preserve"> Cons. Substituto Jackson Nobre Veras relatou a seguinte situação processual: </w:t>
      </w:r>
      <w:r w:rsidRPr="00B8715E">
        <w:rPr>
          <w:rFonts w:ascii="ZapfHumnst BT" w:hAnsi="ZapfHumnst BT"/>
          <w:b/>
          <w:bCs/>
          <w:i/>
          <w:iCs/>
          <w:sz w:val="23"/>
          <w:szCs w:val="23"/>
        </w:rPr>
        <w:t>(I)</w:t>
      </w:r>
      <w:r w:rsidRPr="00B8715E">
        <w:rPr>
          <w:rFonts w:ascii="ZapfHumnst BT" w:hAnsi="ZapfHumnst BT"/>
          <w:i/>
          <w:iCs/>
          <w:sz w:val="23"/>
          <w:szCs w:val="23"/>
        </w:rPr>
        <w:t xml:space="preserve"> que o presente processo TC/018341/2019 foi julgado na Sessão de Julgamento do dia 07/05/2024; </w:t>
      </w:r>
      <w:r w:rsidRPr="00B8715E">
        <w:rPr>
          <w:rFonts w:ascii="ZapfHumnst BT" w:hAnsi="ZapfHumnst BT"/>
          <w:b/>
          <w:bCs/>
          <w:i/>
          <w:iCs/>
          <w:sz w:val="23"/>
          <w:szCs w:val="23"/>
        </w:rPr>
        <w:t>(II)</w:t>
      </w:r>
      <w:r w:rsidRPr="00B8715E">
        <w:rPr>
          <w:rFonts w:ascii="ZapfHumnst BT" w:hAnsi="ZapfHumnst BT"/>
          <w:i/>
          <w:iCs/>
          <w:sz w:val="23"/>
          <w:szCs w:val="23"/>
        </w:rPr>
        <w:t xml:space="preserve"> que o julgamento exarado foi pela</w:t>
      </w:r>
      <w:r w:rsidRPr="00B8715E">
        <w:rPr>
          <w:rFonts w:ascii="ZapfHumnst BT" w:hAnsi="ZapfHumnst BT"/>
          <w:b/>
          <w:bCs/>
          <w:i/>
          <w:iCs/>
          <w:sz w:val="23"/>
          <w:szCs w:val="23"/>
        </w:rPr>
        <w:t xml:space="preserve"> procedência</w:t>
      </w:r>
      <w:r w:rsidRPr="00B8715E">
        <w:rPr>
          <w:rFonts w:ascii="ZapfHumnst BT" w:hAnsi="ZapfHumnst BT"/>
          <w:i/>
          <w:iCs/>
          <w:sz w:val="23"/>
          <w:szCs w:val="23"/>
        </w:rPr>
        <w:t xml:space="preserve"> da Tomada de Contas Especial, com imputações de débito ao Sr. José Walmir de Lima, Prefeito Municipal de Picos-PI no período de 14/06/2015 a 31/12/2020, e ao Escritório de advocacia R B DE SOUZA RAMOS (CNPJ n° 23.654.635/0001-08), por meio de seu titular Sr. Renzo </w:t>
      </w:r>
      <w:proofErr w:type="spellStart"/>
      <w:r w:rsidRPr="00B8715E">
        <w:rPr>
          <w:rFonts w:ascii="ZapfHumnst BT" w:hAnsi="ZapfHumnst BT"/>
          <w:i/>
          <w:iCs/>
          <w:sz w:val="23"/>
          <w:szCs w:val="23"/>
        </w:rPr>
        <w:t>Bahury</w:t>
      </w:r>
      <w:proofErr w:type="spellEnd"/>
      <w:r w:rsidRPr="00B8715E">
        <w:rPr>
          <w:rFonts w:ascii="ZapfHumnst BT" w:hAnsi="ZapfHumnst BT"/>
          <w:i/>
          <w:iCs/>
          <w:sz w:val="23"/>
          <w:szCs w:val="23"/>
        </w:rPr>
        <w:t xml:space="preserve"> de Souza Ramos (CPF n° ***.520.613), em consonância parcial com o parecer ministerial acostado (peça 108) e conforme Decisão nº 194/2024 (peça 114); </w:t>
      </w:r>
      <w:r w:rsidRPr="00B8715E">
        <w:rPr>
          <w:rFonts w:ascii="ZapfHumnst BT" w:hAnsi="ZapfHumnst BT"/>
          <w:b/>
          <w:bCs/>
          <w:i/>
          <w:iCs/>
          <w:sz w:val="23"/>
          <w:szCs w:val="23"/>
        </w:rPr>
        <w:t>(III)</w:t>
      </w:r>
      <w:r w:rsidRPr="00B8715E">
        <w:rPr>
          <w:rFonts w:ascii="ZapfHumnst BT" w:hAnsi="ZapfHumnst BT"/>
          <w:i/>
          <w:iCs/>
          <w:sz w:val="23"/>
          <w:szCs w:val="23"/>
        </w:rPr>
        <w:t xml:space="preserve"> que o julgamento pela procedência não é o tipo de julgamento adequado para processo de Tomada de Contas Especial, uma vez que não atende as disposições contidas no art. 28 da Instrução Normativa TCE/PI nº 03/2014 (“os processos de tomada de contas especial são considerados, para todos os efeitos legais, espécies de contas de gestão”); e </w:t>
      </w:r>
      <w:r w:rsidRPr="00B8715E">
        <w:rPr>
          <w:rFonts w:ascii="ZapfHumnst BT" w:hAnsi="ZapfHumnst BT" w:cs="Arial"/>
          <w:b/>
          <w:bCs/>
          <w:i/>
          <w:iCs/>
          <w:sz w:val="23"/>
          <w:szCs w:val="23"/>
        </w:rPr>
        <w:t>(IV)</w:t>
      </w:r>
      <w:r w:rsidRPr="00B8715E">
        <w:rPr>
          <w:rFonts w:ascii="ZapfHumnst BT" w:hAnsi="ZapfHumnst BT" w:cs="Arial"/>
          <w:i/>
          <w:iCs/>
          <w:sz w:val="23"/>
          <w:szCs w:val="23"/>
        </w:rPr>
        <w:t xml:space="preserve"> que necessário se faz que o julgamento obedeça aos ditames legais, devendo a decisão exarada ser retificada</w:t>
      </w:r>
      <w:r w:rsidRPr="00B8715E">
        <w:rPr>
          <w:rFonts w:ascii="ZapfHumnst BT" w:hAnsi="ZapfHumnst BT" w:cs="Arial"/>
          <w:sz w:val="23"/>
          <w:szCs w:val="23"/>
        </w:rPr>
        <w:t xml:space="preserve">. Discutida a matéria apresentado pelo(a) </w:t>
      </w:r>
      <w:r w:rsidRPr="00B8715E">
        <w:rPr>
          <w:rFonts w:ascii="ZapfHumnst BT" w:hAnsi="ZapfHumnst BT" w:cs="Arial"/>
          <w:bCs/>
          <w:sz w:val="23"/>
          <w:szCs w:val="23"/>
        </w:rPr>
        <w:lastRenderedPageBreak/>
        <w:t>Relator(a)</w:t>
      </w:r>
      <w:r w:rsidRPr="00B8715E">
        <w:rPr>
          <w:rFonts w:ascii="ZapfHumnst BT" w:hAnsi="ZapfHumnst BT" w:cs="Arial"/>
          <w:sz w:val="23"/>
          <w:szCs w:val="23"/>
        </w:rPr>
        <w:t xml:space="preserve"> Cons. Substituto Jackson Nobre Veras</w:t>
      </w:r>
      <w:r w:rsidRPr="00B8715E">
        <w:rPr>
          <w:rFonts w:ascii="ZapfHumnst BT" w:hAnsi="ZapfHumnst BT"/>
          <w:sz w:val="23"/>
          <w:szCs w:val="23"/>
        </w:rPr>
        <w:t xml:space="preserve">, </w:t>
      </w:r>
      <w:r w:rsidRPr="00B8715E">
        <w:rPr>
          <w:rFonts w:ascii="ZapfHumnst BT" w:hAnsi="ZapfHumnst BT" w:cs="Arial"/>
          <w:sz w:val="23"/>
          <w:szCs w:val="23"/>
        </w:rPr>
        <w:t xml:space="preserve">decidiu a Primeira Câmara, unânime, ouvido o Representante do Ministério Público de Contas, em respeito ao </w:t>
      </w:r>
      <w:r w:rsidRPr="00B8715E">
        <w:rPr>
          <w:rFonts w:ascii="ZapfHumnst BT" w:hAnsi="ZapfHumnst BT"/>
          <w:sz w:val="23"/>
          <w:szCs w:val="23"/>
        </w:rPr>
        <w:t>art. 28 da Instrução Normativa TCE/PI nº 03/2014</w:t>
      </w:r>
      <w:r w:rsidRPr="00B8715E">
        <w:rPr>
          <w:rFonts w:ascii="ZapfHumnst BT" w:hAnsi="ZapfHumnst BT" w:cs="Arial"/>
          <w:sz w:val="23"/>
          <w:szCs w:val="23"/>
        </w:rPr>
        <w:t xml:space="preserve"> e em consonância com a manifestação oral do(a) </w:t>
      </w:r>
      <w:r w:rsidRPr="00B8715E">
        <w:rPr>
          <w:rFonts w:ascii="ZapfHumnst BT" w:hAnsi="ZapfHumnst BT" w:cs="Arial"/>
          <w:bCs/>
          <w:sz w:val="23"/>
          <w:szCs w:val="23"/>
        </w:rPr>
        <w:t>Relator(a)</w:t>
      </w:r>
      <w:r w:rsidRPr="00B8715E">
        <w:rPr>
          <w:rFonts w:ascii="ZapfHumnst BT" w:hAnsi="ZapfHumnst BT" w:cs="Arial"/>
          <w:sz w:val="23"/>
          <w:szCs w:val="23"/>
        </w:rPr>
        <w:t xml:space="preserve">, pela </w:t>
      </w:r>
      <w:r w:rsidRPr="00B8715E">
        <w:rPr>
          <w:rFonts w:ascii="ZapfHumnst BT" w:hAnsi="ZapfHumnst BT" w:cs="Arial"/>
          <w:b/>
          <w:sz w:val="23"/>
          <w:szCs w:val="23"/>
        </w:rPr>
        <w:t>anulação da Decisão nº 194/2024</w:t>
      </w:r>
      <w:r w:rsidRPr="00B8715E">
        <w:rPr>
          <w:rFonts w:ascii="ZapfHumnst BT" w:hAnsi="ZapfHumnst BT" w:cs="Arial"/>
          <w:sz w:val="23"/>
          <w:szCs w:val="23"/>
        </w:rPr>
        <w:t xml:space="preserve"> (peça 114) u</w:t>
      </w:r>
      <w:r w:rsidRPr="00B8715E">
        <w:rPr>
          <w:rFonts w:ascii="ZapfHumnst BT" w:hAnsi="ZapfHumnst BT"/>
          <w:sz w:val="23"/>
          <w:szCs w:val="23"/>
        </w:rPr>
        <w:t xml:space="preserve">ma vez que ela, no tocante do julgamento de mérito, não obedeceu aos ditames do art. 28 da Instrução Normativa TCE/PI nº 03/2014 </w:t>
      </w:r>
      <w:r w:rsidRPr="00B8715E">
        <w:rPr>
          <w:rFonts w:ascii="ZapfHumnst BT" w:hAnsi="ZapfHumnst BT"/>
          <w:i/>
          <w:iCs/>
          <w:sz w:val="23"/>
          <w:szCs w:val="23"/>
        </w:rPr>
        <w:t xml:space="preserve">(“os processos de tomada de contas especial são considerados, para todos os efeitos legais, espécies de contas de gestão”). </w:t>
      </w:r>
      <w:bookmarkEnd w:id="2"/>
      <w:r w:rsidRPr="00B8715E">
        <w:rPr>
          <w:rFonts w:ascii="ZapfHumnst BT" w:hAnsi="ZapfHumnst BT" w:cs="Arial"/>
          <w:sz w:val="23"/>
          <w:szCs w:val="23"/>
        </w:rPr>
        <w:t xml:space="preserve">Na sequência, deu-se prosseguimento à apreciação do Processo </w:t>
      </w:r>
      <w:r w:rsidRPr="00B8715E">
        <w:rPr>
          <w:rFonts w:ascii="ZapfHumnst BT" w:hAnsi="ZapfHumnst BT" w:cs="Arial"/>
          <w:noProof/>
          <w:sz w:val="23"/>
          <w:szCs w:val="23"/>
        </w:rPr>
        <w:t>TC/018341/2019 (Tomada de Contas Especial da Prefeitura Municipal de Picos-PI (exercício financeiro de 2016</w:t>
      </w:r>
      <w:r w:rsidRPr="00B8715E">
        <w:rPr>
          <w:rFonts w:ascii="ZapfHumnst BT" w:hAnsi="ZapfHumnst BT" w:cs="Arial"/>
          <w:sz w:val="23"/>
          <w:szCs w:val="23"/>
        </w:rPr>
        <w:t xml:space="preserve">), ficando o teor do julgamento como segue abaixo. </w:t>
      </w:r>
      <w:r w:rsidRPr="00B8715E">
        <w:rPr>
          <w:rFonts w:ascii="ZapfHumnst BT" w:hAnsi="ZapfHumnst BT" w:cs="Arial"/>
          <w:b/>
          <w:sz w:val="23"/>
          <w:szCs w:val="23"/>
        </w:rPr>
        <w:t xml:space="preserve">PROCESSO </w:t>
      </w:r>
      <w:r w:rsidRPr="00B8715E">
        <w:rPr>
          <w:rFonts w:ascii="ZapfHumnst BT" w:hAnsi="ZapfHumnst BT" w:cs="Arial"/>
          <w:b/>
          <w:noProof/>
          <w:sz w:val="23"/>
          <w:szCs w:val="23"/>
        </w:rPr>
        <w:t>TC/018341/2019</w:t>
      </w:r>
      <w:r w:rsidRPr="00B8715E">
        <w:rPr>
          <w:rFonts w:ascii="ZapfHumnst BT" w:hAnsi="ZapfHumnst BT" w:cs="Arial"/>
          <w:b/>
          <w:sz w:val="23"/>
          <w:szCs w:val="23"/>
        </w:rPr>
        <w:t xml:space="preserve">. </w:t>
      </w:r>
      <w:r w:rsidRPr="00B8715E">
        <w:rPr>
          <w:rFonts w:ascii="ZapfHumnst BT" w:hAnsi="ZapfHumnst BT" w:cs="Arial"/>
          <w:sz w:val="23"/>
          <w:szCs w:val="23"/>
        </w:rPr>
        <w:t xml:space="preserve">Vistos, relatados e discutidos os presentes autos, considerando o Acórdão TCE/PI nº 146/2022-SPC, à fl. 01 da peça 66, as Certidões da </w:t>
      </w:r>
      <w:r w:rsidRPr="00B8715E">
        <w:rPr>
          <w:rFonts w:ascii="ZapfHumnst BT" w:hAnsi="ZapfHumnst BT"/>
          <w:sz w:val="23"/>
          <w:szCs w:val="23"/>
        </w:rPr>
        <w:t>Divisão de Serviços Processuais/Seção de Controle e Certificação de Prazos</w:t>
      </w:r>
      <w:r w:rsidRPr="00B8715E">
        <w:rPr>
          <w:rFonts w:ascii="ZapfHumnst BT" w:hAnsi="ZapfHumnst BT" w:cs="Arial"/>
          <w:sz w:val="23"/>
          <w:szCs w:val="23"/>
        </w:rPr>
        <w:t xml:space="preserve">, à fl. 01 da peça 81 e fl. 01 da peça 98, o Relatório de Tomada de Contas Especial (Instrução) da Divisão de Fiscalização de Licitações e Contratações 1 – DFCONTRATOS 1, às fls. 01/11 da peça 86, os Relatórios de Contraditório da Divisão de Fiscalização de Licitações e Contratações 3 – DFCONTRATOS 3, às fls. 01/16 da peça 101 e fls. 01/12 da peça 106, os pareceres dos Ministério Público de Contas, à fl. 01 da peça 104 e fls. 01/09 da peça 108, a manifestação oral do Procurador Leandro Maciel do Nascimento, Representante do Ministério Público de Contas presente à sessão de julgamento, em que modificou a opinião meritória de julgamento pela procedência (emitida no parecer ministerial da peça 108) para julgamento de irregularidade (em consonância com o </w:t>
      </w:r>
      <w:r w:rsidRPr="00B8715E">
        <w:rPr>
          <w:rFonts w:ascii="ZapfHumnst BT" w:hAnsi="ZapfHumnst BT"/>
          <w:sz w:val="23"/>
          <w:szCs w:val="23"/>
        </w:rPr>
        <w:t>art. 28 da Instrução Normativa TCE/PI nº 03/2014), mantendo os demais itens da CONCLUSÃO do parecer ministerial (itens “a”, “b” e “c” – fls. 07/08 da peça 108), o</w:t>
      </w:r>
      <w:r w:rsidRPr="00B8715E">
        <w:rPr>
          <w:rFonts w:ascii="ZapfHumnst BT" w:hAnsi="ZapfHumnst BT" w:cs="Arial"/>
          <w:sz w:val="23"/>
          <w:szCs w:val="23"/>
        </w:rPr>
        <w:t xml:space="preserve"> voto do(a) Relatora(a) Co</w:t>
      </w:r>
      <w:r w:rsidRPr="00B8715E">
        <w:rPr>
          <w:rFonts w:ascii="ZapfHumnst BT" w:hAnsi="ZapfHumnst BT"/>
          <w:sz w:val="23"/>
          <w:szCs w:val="23"/>
        </w:rPr>
        <w:t>ns. Substituto Jackson Nobre Veras</w:t>
      </w:r>
      <w:r w:rsidRPr="00B8715E">
        <w:rPr>
          <w:rFonts w:ascii="ZapfHumnst BT" w:hAnsi="ZapfHumnst BT" w:cs="Arial"/>
          <w:bCs/>
          <w:sz w:val="23"/>
          <w:szCs w:val="23"/>
        </w:rPr>
        <w:t xml:space="preserve">, </w:t>
      </w:r>
      <w:r w:rsidRPr="00B8715E">
        <w:rPr>
          <w:rFonts w:ascii="ZapfHumnst BT" w:hAnsi="ZapfHumnst BT" w:cs="Arial"/>
          <w:sz w:val="23"/>
          <w:szCs w:val="23"/>
        </w:rPr>
        <w:t>às fls. 01/10 da peça 120, e o mais que dos autos consta, decidiu a Primeira Câmara, unânime, concordando parcialmente com a manifestação do Ministério Público de Contas (</w:t>
      </w:r>
      <w:r w:rsidRPr="00B8715E">
        <w:rPr>
          <w:rFonts w:ascii="ZapfHumnst BT" w:hAnsi="ZapfHumnst BT" w:cs="Arial"/>
          <w:i/>
          <w:iCs/>
          <w:sz w:val="23"/>
          <w:szCs w:val="23"/>
        </w:rPr>
        <w:t>parecer acostado na peça 108 e manifestação oral em sessão do Representante do MPC</w:t>
      </w:r>
      <w:r w:rsidRPr="00B8715E">
        <w:rPr>
          <w:rFonts w:ascii="ZapfHumnst BT" w:hAnsi="ZapfHumnst BT" w:cs="Arial"/>
          <w:sz w:val="23"/>
          <w:szCs w:val="23"/>
        </w:rPr>
        <w:t>), pelo julgamento de</w:t>
      </w:r>
      <w:r w:rsidRPr="00B8715E">
        <w:rPr>
          <w:rFonts w:ascii="ZapfHumnst BT" w:hAnsi="ZapfHumnst BT" w:cs="Arial"/>
          <w:b/>
          <w:sz w:val="23"/>
          <w:szCs w:val="23"/>
        </w:rPr>
        <w:t xml:space="preserve"> irregularidade</w:t>
      </w:r>
      <w:r w:rsidRPr="00B8715E">
        <w:rPr>
          <w:rFonts w:ascii="ZapfHumnst BT" w:hAnsi="ZapfHumnst BT" w:cs="Arial"/>
          <w:sz w:val="23"/>
          <w:szCs w:val="23"/>
        </w:rPr>
        <w:t xml:space="preserve">, com fundamento no art. 122, III da Lei Estadual n° 5.888/09 </w:t>
      </w:r>
      <w:r w:rsidRPr="00B8715E">
        <w:rPr>
          <w:rFonts w:ascii="ZapfHumnst BT" w:hAnsi="ZapfHumnst BT"/>
          <w:sz w:val="23"/>
          <w:szCs w:val="23"/>
        </w:rPr>
        <w:t>e no art. 28 da Instrução Normativa TCE/PI nº 03/2014,</w:t>
      </w:r>
      <w:r w:rsidRPr="00B8715E">
        <w:rPr>
          <w:rFonts w:ascii="ZapfHumnst BT" w:hAnsi="ZapfHumnst BT" w:cs="Arial"/>
          <w:sz w:val="23"/>
          <w:szCs w:val="23"/>
        </w:rPr>
        <w:t xml:space="preserve"> e nos termos do </w:t>
      </w:r>
      <w:r w:rsidRPr="00B8715E">
        <w:rPr>
          <w:rFonts w:ascii="ZapfHumnst BT" w:hAnsi="ZapfHumnst BT" w:cs="Arial"/>
          <w:bCs/>
          <w:iCs/>
          <w:sz w:val="23"/>
          <w:szCs w:val="23"/>
        </w:rPr>
        <w:t xml:space="preserve">voto </w:t>
      </w:r>
      <w:r w:rsidRPr="00B8715E">
        <w:rPr>
          <w:rFonts w:ascii="ZapfHumnst BT" w:hAnsi="ZapfHumnst BT" w:cs="Arial"/>
          <w:sz w:val="23"/>
          <w:szCs w:val="23"/>
        </w:rPr>
        <w:t>do(a) Relatora(a)</w:t>
      </w:r>
      <w:r w:rsidRPr="00B8715E">
        <w:rPr>
          <w:rFonts w:ascii="ZapfHumnst BT" w:hAnsi="ZapfHumnst BT"/>
          <w:sz w:val="23"/>
          <w:szCs w:val="23"/>
        </w:rPr>
        <w:t xml:space="preserve">. </w:t>
      </w:r>
      <w:r w:rsidRPr="00B8715E">
        <w:rPr>
          <w:rFonts w:ascii="ZapfHumnst BT" w:hAnsi="ZapfHumnst BT" w:cs="Arial"/>
          <w:sz w:val="23"/>
          <w:szCs w:val="23"/>
        </w:rPr>
        <w:t>Decidiu a Primeira Câmara, ainda, unânime, pela</w:t>
      </w:r>
      <w:r w:rsidRPr="00B8715E">
        <w:rPr>
          <w:rFonts w:ascii="ZapfHumnst BT" w:hAnsi="ZapfHumnst BT" w:cs="Arial"/>
          <w:b/>
          <w:bCs/>
          <w:sz w:val="23"/>
          <w:szCs w:val="23"/>
        </w:rPr>
        <w:t xml:space="preserve"> </w:t>
      </w:r>
      <w:r w:rsidRPr="00B8715E">
        <w:rPr>
          <w:rFonts w:ascii="ZapfHumnst BT" w:hAnsi="ZapfHumnst BT"/>
          <w:b/>
          <w:bCs/>
          <w:sz w:val="23"/>
          <w:szCs w:val="23"/>
        </w:rPr>
        <w:t>imputação de débito</w:t>
      </w:r>
      <w:r w:rsidRPr="00B8715E">
        <w:rPr>
          <w:rFonts w:ascii="ZapfHumnst BT" w:hAnsi="ZapfHumnst BT"/>
          <w:sz w:val="23"/>
          <w:szCs w:val="23"/>
        </w:rPr>
        <w:t xml:space="preserve"> ao Sr.</w:t>
      </w:r>
      <w:r w:rsidRPr="00B8715E">
        <w:rPr>
          <w:rFonts w:ascii="ZapfHumnst BT" w:hAnsi="ZapfHumnst BT"/>
          <w:b/>
          <w:bCs/>
          <w:sz w:val="23"/>
          <w:szCs w:val="23"/>
        </w:rPr>
        <w:t xml:space="preserve"> José Walmir de Lima</w:t>
      </w:r>
      <w:r w:rsidRPr="00B8715E">
        <w:rPr>
          <w:rFonts w:ascii="ZapfHumnst BT" w:hAnsi="ZapfHumnst BT"/>
          <w:sz w:val="23"/>
          <w:szCs w:val="23"/>
        </w:rPr>
        <w:t xml:space="preserve"> (</w:t>
      </w:r>
      <w:r w:rsidRPr="00B8715E">
        <w:rPr>
          <w:rFonts w:ascii="ZapfHumnst BT" w:hAnsi="ZapfHumnst BT"/>
          <w:i/>
          <w:iCs/>
          <w:sz w:val="23"/>
          <w:szCs w:val="23"/>
        </w:rPr>
        <w:t>Prefeito Municipal de Picos-PI no período de 14/06/2015 a 31/12/2020</w:t>
      </w:r>
      <w:r w:rsidRPr="00B8715E">
        <w:rPr>
          <w:rFonts w:ascii="ZapfHumnst BT" w:hAnsi="ZapfHumnst BT"/>
          <w:sz w:val="23"/>
          <w:szCs w:val="23"/>
        </w:rPr>
        <w:t xml:space="preserve">), tendo em vista que foi o responsável pelo parcelamento que resultou no débito de R$ 3.348.233,06 (três milhões, trezentos e quarenta e oito mil, duzentos e trinta e três reais e seis centavos) (atualizado em 17.07.2023), correspondendo ao valor suportado pelo erário municipal em decorrência da autuação fiscal (multas e juros no montante de R$ 2.870.423,52 (dois milhões, oitocentos e setenta mil, quatrocentos e vinte e três reais e cinquenta e dois centavos), somado ao pagamento indevido ao escritório de advocacia contratado para atuar na questão de compensações previdenciárias irregulares - R$ 477.809,54 (quatrocentos e setenta e sete mil, oitocentos e nove reais e cinquenta e quatro centavos), em desrespeito à cláusula quinta da minuta do contrato </w:t>
      </w:r>
      <w:r w:rsidRPr="00B8715E">
        <w:rPr>
          <w:rFonts w:ascii="ZapfHumnst BT" w:hAnsi="ZapfHumnst BT"/>
          <w:sz w:val="23"/>
          <w:szCs w:val="23"/>
        </w:rPr>
        <w:lastRenderedPageBreak/>
        <w:t>nos termos do edital do PREGÃO PRESENCIAL Nº 053/2016 – PMP/2016, PROCESSO ADMNISTRATIVO Nº 5328/2016-CPL</w:t>
      </w:r>
      <w:r w:rsidRPr="00B8715E">
        <w:rPr>
          <w:rFonts w:ascii="ZapfHumnst BT" w:hAnsi="ZapfHumnst BT" w:cs="Arial"/>
          <w:sz w:val="23"/>
          <w:szCs w:val="23"/>
        </w:rPr>
        <w:t>. Decidiu a Primeira Câmara, ainda, unânime, pela</w:t>
      </w:r>
      <w:r w:rsidRPr="00B8715E">
        <w:rPr>
          <w:rFonts w:ascii="ZapfHumnst BT" w:hAnsi="ZapfHumnst BT" w:cs="Arial"/>
          <w:b/>
          <w:bCs/>
          <w:sz w:val="23"/>
          <w:szCs w:val="23"/>
        </w:rPr>
        <w:t xml:space="preserve"> </w:t>
      </w:r>
      <w:r w:rsidRPr="00B8715E">
        <w:rPr>
          <w:rFonts w:ascii="ZapfHumnst BT" w:hAnsi="ZapfHumnst BT"/>
          <w:b/>
          <w:bCs/>
          <w:sz w:val="23"/>
          <w:szCs w:val="23"/>
        </w:rPr>
        <w:t>imputação de débito</w:t>
      </w:r>
      <w:r w:rsidRPr="00B8715E">
        <w:rPr>
          <w:rFonts w:ascii="ZapfHumnst BT" w:hAnsi="ZapfHumnst BT"/>
          <w:sz w:val="23"/>
          <w:szCs w:val="23"/>
        </w:rPr>
        <w:t xml:space="preserve"> ao Escritório de advocacia R B DE SOUZA RAMOS (CNPJ n° 23.654.635/0001-08), por meio de seu titular Sr. Renzo </w:t>
      </w:r>
      <w:proofErr w:type="spellStart"/>
      <w:r w:rsidRPr="00B8715E">
        <w:rPr>
          <w:rFonts w:ascii="ZapfHumnst BT" w:hAnsi="ZapfHumnst BT"/>
          <w:sz w:val="23"/>
          <w:szCs w:val="23"/>
        </w:rPr>
        <w:t>Bahury</w:t>
      </w:r>
      <w:proofErr w:type="spellEnd"/>
      <w:r w:rsidRPr="00B8715E">
        <w:rPr>
          <w:rFonts w:ascii="ZapfHumnst BT" w:hAnsi="ZapfHumnst BT"/>
          <w:sz w:val="23"/>
          <w:szCs w:val="23"/>
        </w:rPr>
        <w:t xml:space="preserve"> de Souza Ramos (CPF n° ***.520.613), devendo responder solidariamente com o </w:t>
      </w:r>
      <w:proofErr w:type="spellStart"/>
      <w:r w:rsidRPr="00B8715E">
        <w:rPr>
          <w:rFonts w:ascii="ZapfHumnst BT" w:hAnsi="ZapfHumnst BT"/>
          <w:sz w:val="23"/>
          <w:szCs w:val="23"/>
        </w:rPr>
        <w:t>ex-gestor</w:t>
      </w:r>
      <w:proofErr w:type="spellEnd"/>
      <w:r w:rsidRPr="00B8715E">
        <w:rPr>
          <w:rFonts w:ascii="ZapfHumnst BT" w:hAnsi="ZapfHumnst BT"/>
          <w:sz w:val="23"/>
          <w:szCs w:val="23"/>
        </w:rPr>
        <w:t xml:space="preserve"> de Picos-PI mencionado acima, face do descumprimento da cláusula de resultado (ou êxito da demanda), nos termos do PREGÃO PRESENCIAL Nº 053/2016 - PMP/2016, PROCESSO ADMINISTRATIVO Nº 5328/2016- CPL, tendo recebido indevidamente à época o montante de R$ 317.436,59, por parte da Secretaria Municipal de Administração de Picos-PI (Empenhos nº 0000835 de 08.07.2016, 0000836 de 08.07.2016 e 0001160 de 26.11.2016 – fls. 1 a 10 da peça 85), valor que atualizado em 17.07.2023 corresponde ao montante de R$ 477.809,54 (quatrocentos e setenta e sete, oitocentos e nove reais e cinquenta e quatro centavos).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0D00A65D" w14:textId="77777777" w:rsidR="00E443FD" w:rsidRPr="00B8715E" w:rsidRDefault="00E443FD" w:rsidP="00E443FD">
      <w:pPr>
        <w:autoSpaceDE w:val="0"/>
        <w:autoSpaceDN w:val="0"/>
        <w:adjustRightInd w:val="0"/>
        <w:spacing w:line="320" w:lineRule="exact"/>
        <w:jc w:val="both"/>
        <w:rPr>
          <w:rFonts w:ascii="ZapfHumnst BT" w:hAnsi="ZapfHumnst BT" w:cs="Arial"/>
          <w:sz w:val="23"/>
          <w:szCs w:val="23"/>
        </w:rPr>
      </w:pPr>
    </w:p>
    <w:p w14:paraId="6CFB0890" w14:textId="69480194" w:rsidR="00E443FD" w:rsidRPr="00B8715E" w:rsidRDefault="006230C2" w:rsidP="006230C2">
      <w:pPr>
        <w:spacing w:line="300" w:lineRule="exact"/>
        <w:jc w:val="both"/>
        <w:rPr>
          <w:rFonts w:ascii="ZapfHumnst BT" w:hAnsi="ZapfHumnst BT" w:cs="Arial"/>
          <w:sz w:val="23"/>
          <w:szCs w:val="23"/>
        </w:rPr>
      </w:pPr>
      <w:r w:rsidRPr="00B8715E">
        <w:rPr>
          <w:rFonts w:ascii="ZapfHumnst BT" w:hAnsi="ZapfHumnst BT" w:cs="Arial"/>
          <w:sz w:val="23"/>
          <w:szCs w:val="23"/>
        </w:rPr>
        <w:t>DECISÃO Nº 234/2024.</w:t>
      </w:r>
      <w:r w:rsidRPr="00B8715E">
        <w:rPr>
          <w:rFonts w:ascii="ZapfHumnst BT" w:hAnsi="ZapfHumnst BT" w:cs="Arial"/>
          <w:b/>
          <w:sz w:val="23"/>
          <w:szCs w:val="23"/>
        </w:rPr>
        <w:t xml:space="preserve"> </w:t>
      </w:r>
      <w:r w:rsidRPr="00B8715E">
        <w:rPr>
          <w:rFonts w:ascii="ZapfHumnst BT" w:hAnsi="ZapfHumnst BT" w:cs="Arial"/>
          <w:b/>
          <w:noProof/>
          <w:sz w:val="23"/>
          <w:szCs w:val="23"/>
        </w:rPr>
        <w:t>TC/016372/2020 – AUDITORIA DA PREFEITURA MUNICIPAL DE PARNAÍBA-PI (EXERCÍCIO FINANCEIRO DE 2020)</w:t>
      </w:r>
      <w:r w:rsidRPr="00B8715E">
        <w:rPr>
          <w:rFonts w:ascii="ZapfHumnst BT" w:hAnsi="ZapfHumnst BT" w:cs="Arial"/>
          <w:sz w:val="23"/>
          <w:szCs w:val="23"/>
        </w:rPr>
        <w:t>. Objeto: a</w:t>
      </w:r>
      <w:r w:rsidRPr="00B8715E">
        <w:rPr>
          <w:rFonts w:ascii="ZapfHumnst BT" w:hAnsi="ZapfHumnst BT" w:cs="Arial"/>
          <w:sz w:val="23"/>
          <w:szCs w:val="23"/>
          <w:lang w:val="pt-PT"/>
        </w:rPr>
        <w:t>nalisar a legalidade, legitimidade e economicidade dos atos relacionados à gestão da unidade de saúde, especificamente aos Termos de Colaboração nº 01 e 02/2020 firmados entre a Prefeitura Municipal de Parnaíba-PI e o Instituto Práxis de Educação, Cultura e Ação Social</w:t>
      </w:r>
      <w:r w:rsidRPr="00B8715E">
        <w:rPr>
          <w:rFonts w:ascii="ZapfHumnst BT" w:hAnsi="ZapfHumnst BT"/>
          <w:sz w:val="23"/>
          <w:szCs w:val="23"/>
        </w:rPr>
        <w:t xml:space="preserve">. </w:t>
      </w:r>
      <w:r w:rsidRPr="00B8715E">
        <w:rPr>
          <w:rFonts w:ascii="ZapfHumnst BT" w:hAnsi="ZapfHumnst BT" w:cs="Arial"/>
          <w:sz w:val="23"/>
          <w:szCs w:val="23"/>
        </w:rPr>
        <w:t>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xml:space="preserve">): </w:t>
      </w:r>
      <w:r w:rsidRPr="00B8715E">
        <w:rPr>
          <w:rFonts w:ascii="ZapfHumnst BT" w:hAnsi="ZapfHumnst BT"/>
          <w:sz w:val="23"/>
          <w:szCs w:val="23"/>
          <w:lang w:val="pt-PT"/>
        </w:rPr>
        <w:t>Rejane Maria Mendes Moreira – Secretária Municipal de Saúde; Esther de Vasconcelos Mavignier – Secretária de Execução do Fundo Municipal de Saúde de Parnaíba-PI; José Claudio Coutinho Araújo – Presidente da CPL; e Luiz Fernando Porto Mota – Diretor do Instituto Práxis de Educução, Cultura e Ação Social</w:t>
      </w:r>
      <w:r w:rsidRPr="00B8715E">
        <w:rPr>
          <w:rFonts w:ascii="ZapfHumnst BT" w:hAnsi="ZapfHumnst BT"/>
          <w:sz w:val="23"/>
          <w:szCs w:val="23"/>
        </w:rPr>
        <w:t xml:space="preserve">. Advogado(s): </w:t>
      </w:r>
      <w:r w:rsidRPr="00B8715E">
        <w:rPr>
          <w:rFonts w:ascii="ZapfHumnst BT" w:hAnsi="ZapfHumnst BT"/>
          <w:sz w:val="23"/>
          <w:szCs w:val="23"/>
          <w:lang w:val="pt-PT"/>
        </w:rPr>
        <w:t xml:space="preserve">Hillana Martina Lopes Mousinho Neiva Dourado (OAB/PI nº 6.544) </w:t>
      </w:r>
      <w:r w:rsidRPr="00B8715E">
        <w:rPr>
          <w:rFonts w:ascii="ZapfHumnst BT" w:hAnsi="ZapfHumnst BT"/>
          <w:i/>
          <w:sz w:val="23"/>
          <w:szCs w:val="23"/>
          <w:lang w:val="pt-PT"/>
        </w:rPr>
        <w:t>e outro</w:t>
      </w:r>
      <w:r w:rsidRPr="00B8715E">
        <w:rPr>
          <w:rFonts w:ascii="ZapfHumnst BT" w:hAnsi="ZapfHumnst BT"/>
          <w:sz w:val="23"/>
          <w:szCs w:val="23"/>
          <w:lang w:val="pt-PT"/>
        </w:rPr>
        <w:t xml:space="preserve"> – (Procuração: Esther de Vasconcelos Mavignier/Secretária de Execução do Fundo Municipal de Saúde de Parnaíba-PI – fl. 01 da peça 26; José Claudio Coutinho Araújo/Presidente da CPL – fl. 01 da peça 25)</w:t>
      </w:r>
      <w:r w:rsidRPr="00B8715E">
        <w:rPr>
          <w:rFonts w:ascii="ZapfHumnst BT" w:hAnsi="ZapfHumnst BT"/>
          <w:sz w:val="23"/>
          <w:szCs w:val="23"/>
        </w:rPr>
        <w:t xml:space="preserve">. </w:t>
      </w:r>
      <w:r w:rsidRPr="00B8715E">
        <w:rPr>
          <w:rFonts w:ascii="ZapfHumnst BT" w:hAnsi="ZapfHumnst BT" w:cs="Arial"/>
          <w:sz w:val="23"/>
          <w:szCs w:val="23"/>
        </w:rPr>
        <w:t xml:space="preserve">Decidiu a Primeira Câmara, unânime, ouvido o Representante do Ministério Público de Contas e em consonância com a manifestação oral do Relator Cons. Substituto Jackson Nobre Veras, </w:t>
      </w:r>
      <w:r w:rsidRPr="00B8715E">
        <w:rPr>
          <w:rFonts w:ascii="ZapfHumnst BT" w:hAnsi="ZapfHumnst BT" w:cs="Arial"/>
          <w:b/>
          <w:sz w:val="23"/>
          <w:szCs w:val="23"/>
        </w:rPr>
        <w:t>retirar de pauta</w:t>
      </w:r>
      <w:r w:rsidRPr="00B8715E">
        <w:rPr>
          <w:rFonts w:ascii="ZapfHumnst BT" w:hAnsi="ZapfHumnst BT" w:cs="Arial"/>
          <w:sz w:val="23"/>
          <w:szCs w:val="23"/>
        </w:rPr>
        <w:t xml:space="preserve"> o presente processo pelo </w:t>
      </w:r>
      <w:r w:rsidRPr="00B8715E">
        <w:rPr>
          <w:rFonts w:ascii="ZapfHumnst BT" w:hAnsi="ZapfHumnst BT" w:cs="Arial"/>
          <w:b/>
          <w:bCs/>
          <w:sz w:val="23"/>
          <w:szCs w:val="23"/>
        </w:rPr>
        <w:t>prazo de 01 (uma) sessão de julgamento</w:t>
      </w:r>
      <w:r w:rsidRPr="00B8715E">
        <w:rPr>
          <w:rFonts w:ascii="ZapfHumnst BT" w:hAnsi="ZapfHumnst BT" w:cs="Arial"/>
          <w:sz w:val="23"/>
          <w:szCs w:val="23"/>
        </w:rPr>
        <w:t xml:space="preserve"> (</w:t>
      </w:r>
      <w:r w:rsidRPr="00B8715E">
        <w:rPr>
          <w:rFonts w:ascii="ZapfHumnst BT" w:hAnsi="ZapfHumnst BT" w:cs="Arial"/>
          <w:i/>
          <w:sz w:val="23"/>
          <w:szCs w:val="23"/>
        </w:rPr>
        <w:t>art. 82, XI d</w:t>
      </w:r>
      <w:r w:rsidRPr="00B8715E">
        <w:rPr>
          <w:rFonts w:ascii="ZapfHumnst BT" w:hAnsi="ZapfHumnst BT" w:cs="Arial"/>
          <w:bCs/>
          <w:i/>
          <w:sz w:val="23"/>
          <w:szCs w:val="23"/>
        </w:rPr>
        <w:t xml:space="preserve">a Resolução TCE/PI nº 13/11 – Regimento Interno, </w:t>
      </w:r>
      <w:r w:rsidRPr="00B8715E">
        <w:rPr>
          <w:rFonts w:ascii="ZapfHumnst BT" w:hAnsi="ZapfHumnst BT" w:cs="Arial"/>
          <w:i/>
          <w:sz w:val="23"/>
          <w:szCs w:val="23"/>
        </w:rPr>
        <w:t>republicada no DOE TCE/PI nº 13 de 23/01/14</w:t>
      </w:r>
      <w:r w:rsidRPr="00B8715E">
        <w:rPr>
          <w:rFonts w:ascii="ZapfHumnst BT" w:hAnsi="ZapfHumnst BT" w:cs="Arial"/>
          <w:sz w:val="23"/>
          <w:szCs w:val="23"/>
        </w:rPr>
        <w:t xml:space="preserve">), tendo em vista a impossibilidade da Advogada </w:t>
      </w:r>
      <w:r w:rsidRPr="00B8715E">
        <w:rPr>
          <w:rFonts w:ascii="ZapfHumnst BT" w:hAnsi="ZapfHumnst BT"/>
          <w:sz w:val="23"/>
          <w:szCs w:val="23"/>
          <w:lang w:val="pt-PT"/>
        </w:rPr>
        <w:t>Hillana Martina Lopes Mousinho Neiva Dourado (OAB/PI nº 6.544) comparecer à presente sessão julgadora (</w:t>
      </w:r>
      <w:r w:rsidRPr="00B8715E">
        <w:rPr>
          <w:rFonts w:ascii="ZapfHumnst BT" w:hAnsi="ZapfHumnst BT"/>
          <w:i/>
          <w:iCs/>
          <w:sz w:val="23"/>
          <w:szCs w:val="23"/>
          <w:lang w:val="pt-PT"/>
        </w:rPr>
        <w:t>falecimento de um membro da família</w:t>
      </w:r>
      <w:r w:rsidRPr="00B8715E">
        <w:rPr>
          <w:rFonts w:ascii="ZapfHumnst BT" w:hAnsi="ZapfHumnst BT"/>
          <w:sz w:val="23"/>
          <w:szCs w:val="23"/>
          <w:lang w:val="pt-PT"/>
        </w:rPr>
        <w:t xml:space="preserve">). </w:t>
      </w:r>
      <w:r w:rsidRPr="00B8715E">
        <w:rPr>
          <w:rFonts w:ascii="ZapfHumnst BT" w:hAnsi="ZapfHumnst BT" w:cs="Arial"/>
          <w:sz w:val="23"/>
          <w:szCs w:val="23"/>
        </w:rPr>
        <w:t xml:space="preserve">Assim, </w:t>
      </w:r>
      <w:r w:rsidRPr="00B8715E">
        <w:rPr>
          <w:rFonts w:ascii="ZapfHumnst BT" w:hAnsi="ZapfHumnst BT" w:cs="Arial"/>
          <w:bCs/>
          <w:sz w:val="23"/>
          <w:szCs w:val="23"/>
        </w:rPr>
        <w:t xml:space="preserve">o referido processo </w:t>
      </w:r>
      <w:r w:rsidRPr="00B8715E">
        <w:rPr>
          <w:rFonts w:ascii="ZapfHumnst BT" w:hAnsi="ZapfHumnst BT" w:cs="Arial"/>
          <w:b/>
          <w:bCs/>
          <w:sz w:val="23"/>
          <w:szCs w:val="23"/>
        </w:rPr>
        <w:t xml:space="preserve">retornará à </w:t>
      </w:r>
      <w:r w:rsidRPr="00B8715E">
        <w:rPr>
          <w:rFonts w:ascii="ZapfHumnst BT" w:hAnsi="ZapfHumnst BT" w:cs="Arial"/>
          <w:b/>
          <w:sz w:val="23"/>
          <w:szCs w:val="23"/>
        </w:rPr>
        <w:t>Pauta de Julgamento da Primeira Câmara do dia 25/06/2024</w:t>
      </w:r>
      <w:r w:rsidRPr="00B8715E">
        <w:rPr>
          <w:rFonts w:ascii="ZapfHumnst BT" w:hAnsi="ZapfHumnst BT" w:cs="Arial"/>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 xml:space="preserve">ns.ª Rejane Ribeiro Sousa Dias; Cons. Substituto Jaylson Fabianh Lopes Campelo; e Cons. </w:t>
      </w:r>
      <w:r w:rsidRPr="00B8715E">
        <w:rPr>
          <w:rFonts w:ascii="ZapfHumnst BT" w:hAnsi="ZapfHumnst BT"/>
          <w:sz w:val="23"/>
          <w:szCs w:val="23"/>
        </w:rPr>
        <w:lastRenderedPageBreak/>
        <w:t xml:space="preserve">Substituto Jackson Nobre Veras.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0A716ECC" w14:textId="77777777" w:rsidR="006230C2" w:rsidRPr="00B8715E" w:rsidRDefault="006230C2" w:rsidP="006230C2">
      <w:pPr>
        <w:spacing w:line="300" w:lineRule="exact"/>
        <w:jc w:val="both"/>
        <w:rPr>
          <w:rFonts w:ascii="ZapfHumnst BT" w:hAnsi="ZapfHumnst BT" w:cs="Arial"/>
          <w:sz w:val="23"/>
          <w:szCs w:val="23"/>
        </w:rPr>
      </w:pPr>
    </w:p>
    <w:p w14:paraId="3CB44E65" w14:textId="48C9714B" w:rsidR="006230C2" w:rsidRPr="00B8715E" w:rsidRDefault="008111CE" w:rsidP="008111CE">
      <w:pPr>
        <w:spacing w:line="280" w:lineRule="exact"/>
        <w:jc w:val="both"/>
        <w:rPr>
          <w:rFonts w:ascii="ZapfHumnst BT" w:hAnsi="ZapfHumnst BT" w:cs="Arial"/>
          <w:sz w:val="23"/>
          <w:szCs w:val="23"/>
        </w:rPr>
      </w:pPr>
      <w:r w:rsidRPr="00B8715E">
        <w:rPr>
          <w:rFonts w:ascii="ZapfHumnst BT" w:hAnsi="ZapfHumnst BT" w:cs="Arial"/>
          <w:sz w:val="23"/>
          <w:szCs w:val="23"/>
        </w:rPr>
        <w:t>DECISÃO Nº 235/2024.</w:t>
      </w:r>
      <w:r w:rsidRPr="00B8715E">
        <w:rPr>
          <w:rFonts w:ascii="ZapfHumnst BT" w:hAnsi="ZapfHumnst BT" w:cs="Arial"/>
          <w:b/>
          <w:sz w:val="23"/>
          <w:szCs w:val="23"/>
        </w:rPr>
        <w:t xml:space="preserve"> </w:t>
      </w:r>
      <w:r w:rsidRPr="00B8715E">
        <w:rPr>
          <w:rFonts w:ascii="ZapfHumnst BT" w:hAnsi="ZapfHumnst BT" w:cs="Arial"/>
          <w:b/>
          <w:noProof/>
          <w:sz w:val="23"/>
          <w:szCs w:val="23"/>
        </w:rPr>
        <w:t>TC/020336/2021 – PRESTAÇÃO DE CONTAS DE GESTÃO DO MUNICÍPIO DE ALTOS-PI (EXERCÍCIO FINANCEIRO DE 2021)</w:t>
      </w:r>
      <w:r w:rsidRPr="00B8715E">
        <w:rPr>
          <w:rFonts w:ascii="ZapfHumnst BT" w:hAnsi="ZapfHumnst BT" w:cs="Arial"/>
          <w:sz w:val="23"/>
          <w:szCs w:val="23"/>
        </w:rPr>
        <w:t>. 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xml:space="preserve">): </w:t>
      </w:r>
      <w:r w:rsidRPr="00B8715E">
        <w:rPr>
          <w:rFonts w:ascii="ZapfHumnst BT" w:hAnsi="ZapfHumnst BT" w:cs="Helvetica"/>
          <w:sz w:val="23"/>
          <w:szCs w:val="23"/>
        </w:rPr>
        <w:t xml:space="preserve">Maxwell Pires Ferreira – Prefeitura Municipal; </w:t>
      </w:r>
      <w:r w:rsidRPr="00B8715E">
        <w:rPr>
          <w:rFonts w:ascii="ZapfHumnst BT" w:hAnsi="ZapfHumnst BT" w:cs="Arial"/>
          <w:sz w:val="23"/>
          <w:szCs w:val="23"/>
        </w:rPr>
        <w:t xml:space="preserve">Débora Maria Costa Mendonça de Araújo – Controladora; </w:t>
      </w:r>
      <w:r w:rsidRPr="00B8715E">
        <w:rPr>
          <w:rFonts w:ascii="ZapfHumnst BT" w:hAnsi="ZapfHumnst BT" w:cs="Helvetica"/>
          <w:sz w:val="23"/>
          <w:szCs w:val="23"/>
        </w:rPr>
        <w:t xml:space="preserve">Maxwell Pires Ferreira – FUNDEB; Maxwell Pires Ferreira – FMS; </w:t>
      </w:r>
      <w:r w:rsidRPr="00B8715E">
        <w:rPr>
          <w:rFonts w:ascii="ZapfHumnst BT" w:hAnsi="ZapfHumnst BT" w:cs="Arial"/>
          <w:sz w:val="23"/>
          <w:szCs w:val="23"/>
        </w:rPr>
        <w:t xml:space="preserve">Maxwell Pires Ferreira – FMAS; </w:t>
      </w:r>
      <w:proofErr w:type="spellStart"/>
      <w:r w:rsidRPr="00B8715E">
        <w:rPr>
          <w:rFonts w:ascii="ZapfHumnst BT" w:hAnsi="ZapfHumnst BT" w:cs="Arial"/>
          <w:sz w:val="23"/>
          <w:szCs w:val="23"/>
        </w:rPr>
        <w:t>Dowglas</w:t>
      </w:r>
      <w:proofErr w:type="spellEnd"/>
      <w:r w:rsidRPr="00B8715E">
        <w:rPr>
          <w:rFonts w:ascii="ZapfHumnst BT" w:hAnsi="ZapfHumnst BT" w:cs="Arial"/>
          <w:sz w:val="23"/>
          <w:szCs w:val="23"/>
        </w:rPr>
        <w:t xml:space="preserve"> de Sousa Borges – Secretaria Municipal de Administração; João Evangelista Campelo – Secretaria Municipal de Finanças; Francisco Everton Gomes Barreto – Comissão Permanente de Licitação/Presidente. Advogado(s): </w:t>
      </w:r>
      <w:r w:rsidRPr="00B8715E">
        <w:rPr>
          <w:rFonts w:ascii="ZapfHumnst BT" w:hAnsi="ZapfHumnst BT" w:cs="Arial"/>
          <w:bCs/>
          <w:sz w:val="23"/>
          <w:szCs w:val="23"/>
        </w:rPr>
        <w:t xml:space="preserve">Vinicius Gomes Pinheiro de Araújo (OAB/PI nº 18.083) </w:t>
      </w:r>
      <w:r w:rsidRPr="00B8715E">
        <w:rPr>
          <w:rFonts w:ascii="ZapfHumnst BT" w:hAnsi="ZapfHumnst BT" w:cs="Arial"/>
          <w:bCs/>
          <w:i/>
          <w:sz w:val="23"/>
          <w:szCs w:val="23"/>
        </w:rPr>
        <w:t>e outros</w:t>
      </w:r>
      <w:r w:rsidRPr="00B8715E">
        <w:rPr>
          <w:rFonts w:ascii="ZapfHumnst BT" w:hAnsi="ZapfHumnst BT" w:cs="Arial"/>
          <w:bCs/>
          <w:sz w:val="23"/>
          <w:szCs w:val="23"/>
        </w:rPr>
        <w:t xml:space="preserve"> – (Procuração: </w:t>
      </w:r>
      <w:r w:rsidRPr="00B8715E">
        <w:rPr>
          <w:rFonts w:ascii="ZapfHumnst BT" w:hAnsi="ZapfHumnst BT" w:cs="Helvetica"/>
          <w:sz w:val="23"/>
          <w:szCs w:val="23"/>
        </w:rPr>
        <w:t>Maxwell Pires Ferreira/Prefeitura Municipal</w:t>
      </w:r>
      <w:r w:rsidRPr="00B8715E">
        <w:rPr>
          <w:rFonts w:ascii="ZapfHumnst BT" w:hAnsi="ZapfHumnst BT" w:cs="Arial"/>
          <w:bCs/>
          <w:sz w:val="23"/>
          <w:szCs w:val="23"/>
        </w:rPr>
        <w:t xml:space="preserve"> – fl. 01 da peça 60; </w:t>
      </w:r>
      <w:r w:rsidRPr="00B8715E">
        <w:rPr>
          <w:rFonts w:ascii="ZapfHumnst BT" w:hAnsi="ZapfHumnst BT" w:cs="Helvetica"/>
          <w:sz w:val="23"/>
          <w:szCs w:val="23"/>
        </w:rPr>
        <w:t>Maxwell Pires Ferreira/FUNDEB</w:t>
      </w:r>
      <w:r w:rsidRPr="00B8715E">
        <w:rPr>
          <w:rFonts w:ascii="ZapfHumnst BT" w:hAnsi="ZapfHumnst BT"/>
          <w:sz w:val="23"/>
          <w:szCs w:val="23"/>
        </w:rPr>
        <w:t xml:space="preserve"> – fl. 01 da peça 60; </w:t>
      </w:r>
      <w:r w:rsidRPr="00B8715E">
        <w:rPr>
          <w:rFonts w:ascii="ZapfHumnst BT" w:hAnsi="ZapfHumnst BT" w:cs="Helvetica"/>
          <w:sz w:val="23"/>
          <w:szCs w:val="23"/>
        </w:rPr>
        <w:t>Maxwell Pires Ferreira/FMS</w:t>
      </w:r>
      <w:r w:rsidRPr="00B8715E">
        <w:rPr>
          <w:rFonts w:ascii="ZapfHumnst BT" w:hAnsi="ZapfHumnst BT"/>
          <w:sz w:val="23"/>
          <w:szCs w:val="23"/>
        </w:rPr>
        <w:t xml:space="preserve"> – fl. 01 da peça 60; </w:t>
      </w:r>
      <w:r w:rsidRPr="00B8715E">
        <w:rPr>
          <w:rFonts w:ascii="ZapfHumnst BT" w:hAnsi="ZapfHumnst BT" w:cs="Arial"/>
          <w:sz w:val="23"/>
          <w:szCs w:val="23"/>
        </w:rPr>
        <w:t>Maxwell Pires Ferreira/FMAS</w:t>
      </w:r>
      <w:r w:rsidRPr="00B8715E">
        <w:rPr>
          <w:rFonts w:ascii="ZapfHumnst BT" w:hAnsi="ZapfHumnst BT"/>
          <w:sz w:val="23"/>
          <w:szCs w:val="23"/>
        </w:rPr>
        <w:t xml:space="preserve"> – fl. 01 da peça 60. Sem procuração nos autos: </w:t>
      </w:r>
      <w:r w:rsidRPr="00B8715E">
        <w:rPr>
          <w:rFonts w:ascii="ZapfHumnst BT" w:hAnsi="ZapfHumnst BT" w:cs="Arial"/>
          <w:sz w:val="23"/>
          <w:szCs w:val="23"/>
        </w:rPr>
        <w:t>Débora Maria Costa Mendonça de Araújo/Controladora, com</w:t>
      </w:r>
      <w:r w:rsidRPr="00B8715E">
        <w:rPr>
          <w:rFonts w:ascii="ZapfHumnst BT" w:hAnsi="ZapfHumnst BT"/>
          <w:sz w:val="23"/>
          <w:szCs w:val="23"/>
        </w:rPr>
        <w:t xml:space="preserve"> petição à peça 54; </w:t>
      </w:r>
      <w:proofErr w:type="spellStart"/>
      <w:r w:rsidRPr="00B8715E">
        <w:rPr>
          <w:rFonts w:ascii="ZapfHumnst BT" w:hAnsi="ZapfHumnst BT" w:cs="Arial"/>
          <w:sz w:val="23"/>
          <w:szCs w:val="23"/>
        </w:rPr>
        <w:t>Dowglas</w:t>
      </w:r>
      <w:proofErr w:type="spellEnd"/>
      <w:r w:rsidRPr="00B8715E">
        <w:rPr>
          <w:rFonts w:ascii="ZapfHumnst BT" w:hAnsi="ZapfHumnst BT" w:cs="Arial"/>
          <w:sz w:val="23"/>
          <w:szCs w:val="23"/>
        </w:rPr>
        <w:t xml:space="preserve"> de Sousa Borges/Secretaria Municipal de Administração, com peti</w:t>
      </w:r>
      <w:r w:rsidRPr="00B8715E">
        <w:rPr>
          <w:rFonts w:ascii="ZapfHumnst BT" w:hAnsi="ZapfHumnst BT"/>
          <w:sz w:val="23"/>
          <w:szCs w:val="23"/>
        </w:rPr>
        <w:t xml:space="preserve">ção à peça 69; </w:t>
      </w:r>
      <w:r w:rsidRPr="00B8715E">
        <w:rPr>
          <w:rFonts w:ascii="ZapfHumnst BT" w:hAnsi="ZapfHumnst BT" w:cs="Arial"/>
          <w:sz w:val="23"/>
          <w:szCs w:val="23"/>
        </w:rPr>
        <w:t>Francisco Everton Gomes Barreto/Comissão Permanente de Licitação/Presidente, com</w:t>
      </w:r>
      <w:r w:rsidRPr="00B8715E">
        <w:rPr>
          <w:rFonts w:ascii="ZapfHumnst BT" w:hAnsi="ZapfHumnst BT"/>
          <w:sz w:val="23"/>
          <w:szCs w:val="23"/>
        </w:rPr>
        <w:t xml:space="preserve"> petição à peça 61)</w:t>
      </w:r>
      <w:r w:rsidRPr="00B8715E">
        <w:rPr>
          <w:rFonts w:ascii="ZapfHumnst BT" w:hAnsi="ZapfHumnst BT" w:cs="Arial"/>
          <w:bCs/>
          <w:sz w:val="23"/>
          <w:szCs w:val="23"/>
          <w:lang w:val="pt-PT"/>
        </w:rPr>
        <w:t xml:space="preserve">; </w:t>
      </w:r>
      <w:proofErr w:type="spellStart"/>
      <w:r w:rsidRPr="00B8715E">
        <w:rPr>
          <w:rFonts w:ascii="ZapfHumnst BT" w:hAnsi="ZapfHumnst BT"/>
          <w:sz w:val="23"/>
          <w:szCs w:val="23"/>
        </w:rPr>
        <w:t>Hillana</w:t>
      </w:r>
      <w:proofErr w:type="spellEnd"/>
      <w:r w:rsidRPr="00B8715E">
        <w:rPr>
          <w:rFonts w:ascii="ZapfHumnst BT" w:hAnsi="ZapfHumnst BT"/>
          <w:sz w:val="23"/>
          <w:szCs w:val="23"/>
        </w:rPr>
        <w:t xml:space="preserve"> Martina Lopes Mousinho Neiva Dourado (OAB/PI nº 6.544) – (Sem procuração nos autos: </w:t>
      </w:r>
      <w:r w:rsidRPr="00B8715E">
        <w:rPr>
          <w:rFonts w:ascii="ZapfHumnst BT" w:hAnsi="ZapfHumnst BT" w:cs="Arial"/>
          <w:sz w:val="23"/>
          <w:szCs w:val="23"/>
        </w:rPr>
        <w:t>Débora Maria Costa Mendonça de Araújo/Controladora, com</w:t>
      </w:r>
      <w:r w:rsidRPr="00B8715E">
        <w:rPr>
          <w:rFonts w:ascii="ZapfHumnst BT" w:hAnsi="ZapfHumnst BT"/>
          <w:sz w:val="23"/>
          <w:szCs w:val="23"/>
        </w:rPr>
        <w:t xml:space="preserve"> petição à peça 53); e Luan Cantanhede Bezerra de Oliveira (OAB/PI nº 17.571) – (Sem procuração nos autos: </w:t>
      </w:r>
      <w:r w:rsidRPr="00B8715E">
        <w:rPr>
          <w:rFonts w:ascii="ZapfHumnst BT" w:hAnsi="ZapfHumnst BT" w:cs="Helvetica"/>
          <w:sz w:val="23"/>
          <w:szCs w:val="23"/>
        </w:rPr>
        <w:t>Maxwell Pires Ferreira/Prefeitura Municipal</w:t>
      </w:r>
      <w:r w:rsidRPr="00B8715E">
        <w:rPr>
          <w:rFonts w:ascii="ZapfHumnst BT" w:hAnsi="ZapfHumnst BT" w:cs="Arial"/>
          <w:sz w:val="23"/>
          <w:szCs w:val="23"/>
        </w:rPr>
        <w:t>, com</w:t>
      </w:r>
      <w:r w:rsidRPr="00B8715E">
        <w:rPr>
          <w:rFonts w:ascii="ZapfHumnst BT" w:hAnsi="ZapfHumnst BT"/>
          <w:sz w:val="23"/>
          <w:szCs w:val="23"/>
        </w:rPr>
        <w:t xml:space="preserve"> petição à peça 78).</w:t>
      </w:r>
      <w:r w:rsidRPr="00B8715E">
        <w:rPr>
          <w:rFonts w:ascii="ZapfHumnst BT" w:hAnsi="ZapfHumnst BT" w:cs="Arial"/>
          <w:sz w:val="23"/>
          <w:szCs w:val="23"/>
        </w:rPr>
        <w:t xml:space="preserve"> Decidiu a Primeira Câmara, unânime, ouvido o Representante do Ministério Público de Contas e em consonância com a manifestação oral do Relator Cons. Substituto Jackson Nobre Veras, </w:t>
      </w:r>
      <w:r w:rsidRPr="00B8715E">
        <w:rPr>
          <w:rFonts w:ascii="ZapfHumnst BT" w:hAnsi="ZapfHumnst BT" w:cs="Arial"/>
          <w:b/>
          <w:sz w:val="23"/>
          <w:szCs w:val="23"/>
        </w:rPr>
        <w:t>retirar de pauta</w:t>
      </w:r>
      <w:r w:rsidRPr="00B8715E">
        <w:rPr>
          <w:rFonts w:ascii="ZapfHumnst BT" w:hAnsi="ZapfHumnst BT" w:cs="Arial"/>
          <w:sz w:val="23"/>
          <w:szCs w:val="23"/>
        </w:rPr>
        <w:t xml:space="preserve"> o presente processo pelo </w:t>
      </w:r>
      <w:r w:rsidRPr="00B8715E">
        <w:rPr>
          <w:rFonts w:ascii="ZapfHumnst BT" w:hAnsi="ZapfHumnst BT" w:cs="Arial"/>
          <w:b/>
          <w:bCs/>
          <w:sz w:val="23"/>
          <w:szCs w:val="23"/>
        </w:rPr>
        <w:t>prazo de 02 (duas) sessões de julgamento</w:t>
      </w:r>
      <w:r w:rsidRPr="00B8715E">
        <w:rPr>
          <w:rFonts w:ascii="ZapfHumnst BT" w:hAnsi="ZapfHumnst BT" w:cs="Arial"/>
          <w:sz w:val="23"/>
          <w:szCs w:val="23"/>
        </w:rPr>
        <w:t xml:space="preserve"> (</w:t>
      </w:r>
      <w:r w:rsidRPr="00B8715E">
        <w:rPr>
          <w:rFonts w:ascii="ZapfHumnst BT" w:hAnsi="ZapfHumnst BT" w:cs="Arial"/>
          <w:i/>
          <w:sz w:val="23"/>
          <w:szCs w:val="23"/>
        </w:rPr>
        <w:t>art. 82, XI d</w:t>
      </w:r>
      <w:r w:rsidRPr="00B8715E">
        <w:rPr>
          <w:rFonts w:ascii="ZapfHumnst BT" w:hAnsi="ZapfHumnst BT" w:cs="Arial"/>
          <w:bCs/>
          <w:i/>
          <w:sz w:val="23"/>
          <w:szCs w:val="23"/>
        </w:rPr>
        <w:t xml:space="preserve">a Resolução TCE/PI nº 13/11 – Regimento Interno, </w:t>
      </w:r>
      <w:r w:rsidRPr="00B8715E">
        <w:rPr>
          <w:rFonts w:ascii="ZapfHumnst BT" w:hAnsi="ZapfHumnst BT" w:cs="Arial"/>
          <w:i/>
          <w:sz w:val="23"/>
          <w:szCs w:val="23"/>
        </w:rPr>
        <w:t>republicada no DOE TCE/PI nº 13 de 23/01/14</w:t>
      </w:r>
      <w:r w:rsidRPr="00B8715E">
        <w:rPr>
          <w:rFonts w:ascii="ZapfHumnst BT" w:hAnsi="ZapfHumnst BT" w:cs="Arial"/>
          <w:sz w:val="23"/>
          <w:szCs w:val="23"/>
        </w:rPr>
        <w:t>), conforme solicitação oral do Advogado Igor Martins Ferreira de Carvalho (OAB/PI nº 5.085)</w:t>
      </w:r>
      <w:r w:rsidRPr="00B8715E">
        <w:rPr>
          <w:rFonts w:ascii="ZapfHumnst BT" w:hAnsi="ZapfHumnst BT"/>
          <w:sz w:val="23"/>
          <w:szCs w:val="23"/>
          <w:lang w:val="pt-PT"/>
        </w:rPr>
        <w:t xml:space="preserve">. </w:t>
      </w:r>
      <w:r w:rsidRPr="00B8715E">
        <w:rPr>
          <w:rFonts w:ascii="ZapfHumnst BT" w:hAnsi="ZapfHumnst BT" w:cs="Arial"/>
          <w:sz w:val="23"/>
          <w:szCs w:val="23"/>
        </w:rPr>
        <w:t xml:space="preserve">Assim, </w:t>
      </w:r>
      <w:r w:rsidRPr="00B8715E">
        <w:rPr>
          <w:rFonts w:ascii="ZapfHumnst BT" w:hAnsi="ZapfHumnst BT" w:cs="Arial"/>
          <w:bCs/>
          <w:sz w:val="23"/>
          <w:szCs w:val="23"/>
        </w:rPr>
        <w:t xml:space="preserve">o referido processo </w:t>
      </w:r>
      <w:r w:rsidRPr="00B8715E">
        <w:rPr>
          <w:rFonts w:ascii="ZapfHumnst BT" w:hAnsi="ZapfHumnst BT" w:cs="Arial"/>
          <w:b/>
          <w:bCs/>
          <w:sz w:val="23"/>
          <w:szCs w:val="23"/>
        </w:rPr>
        <w:t xml:space="preserve">retornará à </w:t>
      </w:r>
      <w:r w:rsidRPr="00B8715E">
        <w:rPr>
          <w:rFonts w:ascii="ZapfHumnst BT" w:hAnsi="ZapfHumnst BT" w:cs="Arial"/>
          <w:b/>
          <w:sz w:val="23"/>
          <w:szCs w:val="23"/>
        </w:rPr>
        <w:t>Pauta de Julgamento da Primeira Câmara do dia 09/07/2024</w:t>
      </w:r>
      <w:r w:rsidRPr="00B8715E">
        <w:rPr>
          <w:rFonts w:ascii="ZapfHumnst BT" w:hAnsi="ZapfHumnst BT" w:cs="Arial"/>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573B8147" w14:textId="77777777" w:rsidR="006230C2" w:rsidRPr="00B8715E" w:rsidRDefault="006230C2" w:rsidP="006230C2">
      <w:pPr>
        <w:autoSpaceDE w:val="0"/>
        <w:autoSpaceDN w:val="0"/>
        <w:adjustRightInd w:val="0"/>
        <w:spacing w:line="320" w:lineRule="exact"/>
        <w:jc w:val="both"/>
        <w:rPr>
          <w:rFonts w:ascii="ZapfHumnst BT" w:hAnsi="ZapfHumnst BT" w:cs="Arial"/>
          <w:b/>
          <w:sz w:val="23"/>
          <w:szCs w:val="23"/>
        </w:rPr>
      </w:pPr>
    </w:p>
    <w:p w14:paraId="730C36F7" w14:textId="69195AAE" w:rsidR="008111CE" w:rsidRPr="00B8715E" w:rsidRDefault="00CF6CC0" w:rsidP="00CF6CC0">
      <w:pPr>
        <w:spacing w:line="300" w:lineRule="exact"/>
        <w:jc w:val="both"/>
        <w:rPr>
          <w:rFonts w:ascii="ZapfHumnst BT" w:hAnsi="ZapfHumnst BT" w:cs="Arial"/>
          <w:sz w:val="23"/>
          <w:szCs w:val="23"/>
        </w:rPr>
      </w:pPr>
      <w:r w:rsidRPr="00B8715E">
        <w:rPr>
          <w:rFonts w:ascii="ZapfHumnst BT" w:hAnsi="ZapfHumnst BT" w:cs="Arial"/>
          <w:sz w:val="23"/>
          <w:szCs w:val="23"/>
        </w:rPr>
        <w:t>DECISÃO Nº 236/2024.</w:t>
      </w:r>
      <w:r w:rsidRPr="00B8715E">
        <w:rPr>
          <w:rFonts w:ascii="ZapfHumnst BT" w:hAnsi="ZapfHumnst BT" w:cs="Arial"/>
          <w:b/>
          <w:sz w:val="23"/>
          <w:szCs w:val="23"/>
        </w:rPr>
        <w:t xml:space="preserve"> </w:t>
      </w:r>
      <w:r w:rsidRPr="00B8715E">
        <w:rPr>
          <w:rFonts w:ascii="ZapfHumnst BT" w:hAnsi="ZapfHumnst BT" w:cs="Arial"/>
          <w:b/>
          <w:noProof/>
          <w:sz w:val="23"/>
          <w:szCs w:val="23"/>
        </w:rPr>
        <w:t>TC/004301/2022 – PRESTAÇÃO DE CONTAS DE GOVERNO DA PREFEITURA MUNICIPAL DE CAMPINAS DO PIAUÍ-PI (EXERCÍCIO FINANCEIRO DE 2022)</w:t>
      </w:r>
      <w:r w:rsidRPr="00B8715E">
        <w:rPr>
          <w:rFonts w:ascii="ZapfHumnst BT" w:hAnsi="ZapfHumnst BT" w:cs="Arial"/>
          <w:sz w:val="23"/>
          <w:szCs w:val="23"/>
        </w:rPr>
        <w:t>. 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xml:space="preserve">): </w:t>
      </w:r>
      <w:proofErr w:type="spellStart"/>
      <w:r w:rsidRPr="00B8715E">
        <w:rPr>
          <w:rFonts w:ascii="ZapfHumnst BT" w:hAnsi="ZapfHumnst BT"/>
          <w:sz w:val="23"/>
          <w:szCs w:val="23"/>
        </w:rPr>
        <w:t>Jomário</w:t>
      </w:r>
      <w:proofErr w:type="spellEnd"/>
      <w:r w:rsidRPr="00B8715E">
        <w:rPr>
          <w:rFonts w:ascii="ZapfHumnst BT" w:hAnsi="ZapfHumnst BT"/>
          <w:sz w:val="23"/>
          <w:szCs w:val="23"/>
        </w:rPr>
        <w:t xml:space="preserve"> Ferreira dos Santos – Prefeito Municipal</w:t>
      </w:r>
      <w:r w:rsidRPr="00B8715E">
        <w:rPr>
          <w:rFonts w:ascii="ZapfHumnst BT" w:hAnsi="ZapfHumnst BT" w:cs="Arial"/>
          <w:bCs/>
          <w:sz w:val="23"/>
          <w:szCs w:val="23"/>
        </w:rPr>
        <w:t xml:space="preserve">. Advogado(s): </w:t>
      </w:r>
      <w:r w:rsidRPr="00B8715E">
        <w:rPr>
          <w:rFonts w:ascii="ZapfHumnst BT" w:hAnsi="ZapfHumnst BT"/>
          <w:sz w:val="23"/>
          <w:szCs w:val="23"/>
        </w:rPr>
        <w:t xml:space="preserve">Diogo </w:t>
      </w:r>
      <w:proofErr w:type="spellStart"/>
      <w:r w:rsidRPr="00B8715E">
        <w:rPr>
          <w:rFonts w:ascii="ZapfHumnst BT" w:hAnsi="ZapfHumnst BT"/>
          <w:sz w:val="23"/>
          <w:szCs w:val="23"/>
        </w:rPr>
        <w:t>Josennis</w:t>
      </w:r>
      <w:proofErr w:type="spellEnd"/>
      <w:r w:rsidRPr="00B8715E">
        <w:rPr>
          <w:rFonts w:ascii="ZapfHumnst BT" w:hAnsi="ZapfHumnst BT"/>
          <w:sz w:val="23"/>
          <w:szCs w:val="23"/>
        </w:rPr>
        <w:t xml:space="preserve"> do Nascimento Vieira (OAB/PI nº 8.754) – (Procuração: </w:t>
      </w:r>
      <w:proofErr w:type="spellStart"/>
      <w:r w:rsidRPr="00B8715E">
        <w:rPr>
          <w:rFonts w:ascii="ZapfHumnst BT" w:hAnsi="ZapfHumnst BT"/>
          <w:sz w:val="23"/>
          <w:szCs w:val="23"/>
        </w:rPr>
        <w:t>Jomário</w:t>
      </w:r>
      <w:proofErr w:type="spellEnd"/>
      <w:r w:rsidRPr="00B8715E">
        <w:rPr>
          <w:rFonts w:ascii="ZapfHumnst BT" w:hAnsi="ZapfHumnst BT"/>
          <w:sz w:val="23"/>
          <w:szCs w:val="23"/>
        </w:rPr>
        <w:t xml:space="preserve"> Ferreira dos Santos/Prefeito Municipal – fl. 01 da peça 11); e Taís Guerra Furtado (OAB/PI nº 10.194) – (Sem procuração nos autos: </w:t>
      </w:r>
      <w:proofErr w:type="spellStart"/>
      <w:r w:rsidRPr="00B8715E">
        <w:rPr>
          <w:rFonts w:ascii="ZapfHumnst BT" w:hAnsi="ZapfHumnst BT"/>
          <w:sz w:val="23"/>
          <w:szCs w:val="23"/>
        </w:rPr>
        <w:t>Jomário</w:t>
      </w:r>
      <w:proofErr w:type="spellEnd"/>
      <w:r w:rsidRPr="00B8715E">
        <w:rPr>
          <w:rFonts w:ascii="ZapfHumnst BT" w:hAnsi="ZapfHumnst BT"/>
          <w:sz w:val="23"/>
          <w:szCs w:val="23"/>
        </w:rPr>
        <w:t xml:space="preserve"> Ferreira dos Santos/Prefeito Municipal, com petição à peça 48).</w:t>
      </w:r>
      <w:r w:rsidRPr="00B8715E">
        <w:rPr>
          <w:rFonts w:ascii="ZapfHumnst BT" w:hAnsi="ZapfHumnst BT" w:cs="Arial"/>
          <w:sz w:val="23"/>
          <w:szCs w:val="23"/>
        </w:rPr>
        <w:t xml:space="preserve"> Decidiu a Primeira Câmara, unânime, ouvido o Representante do Ministério Público de Contas e em consonância com a manifestação oral do Relator Cons. Substituto Jackson Nobre Veras, </w:t>
      </w:r>
      <w:r w:rsidRPr="00B8715E">
        <w:rPr>
          <w:rFonts w:ascii="ZapfHumnst BT" w:hAnsi="ZapfHumnst BT" w:cs="Arial"/>
          <w:b/>
          <w:sz w:val="23"/>
          <w:szCs w:val="23"/>
        </w:rPr>
        <w:t>retirar de pauta</w:t>
      </w:r>
      <w:r w:rsidRPr="00B8715E">
        <w:rPr>
          <w:rFonts w:ascii="ZapfHumnst BT" w:hAnsi="ZapfHumnst BT" w:cs="Arial"/>
          <w:sz w:val="23"/>
          <w:szCs w:val="23"/>
        </w:rPr>
        <w:t xml:space="preserve"> o presente processo, pelo </w:t>
      </w:r>
      <w:r w:rsidRPr="00B8715E">
        <w:rPr>
          <w:rFonts w:ascii="ZapfHumnst BT" w:hAnsi="ZapfHumnst BT" w:cs="Arial"/>
          <w:b/>
          <w:bCs/>
          <w:sz w:val="23"/>
          <w:szCs w:val="23"/>
        </w:rPr>
        <w:t>prazo de 01 (uma) sessão de julgamento</w:t>
      </w:r>
      <w:r w:rsidRPr="00B8715E">
        <w:rPr>
          <w:rFonts w:ascii="ZapfHumnst BT" w:hAnsi="ZapfHumnst BT" w:cs="Arial"/>
          <w:sz w:val="23"/>
          <w:szCs w:val="23"/>
        </w:rPr>
        <w:t>, para</w:t>
      </w:r>
      <w:r w:rsidRPr="00B8715E">
        <w:rPr>
          <w:rFonts w:ascii="ZapfHumnst BT" w:hAnsi="ZapfHumnst BT" w:cs="Arial"/>
          <w:b/>
          <w:sz w:val="23"/>
          <w:szCs w:val="23"/>
        </w:rPr>
        <w:t xml:space="preserve"> reexame da matéria</w:t>
      </w:r>
      <w:r w:rsidRPr="00B8715E">
        <w:rPr>
          <w:rFonts w:ascii="ZapfHumnst BT" w:hAnsi="ZapfHumnst BT" w:cs="Arial"/>
          <w:sz w:val="23"/>
          <w:szCs w:val="23"/>
        </w:rPr>
        <w:t xml:space="preserve"> (</w:t>
      </w:r>
      <w:r w:rsidRPr="00B8715E">
        <w:rPr>
          <w:rFonts w:ascii="ZapfHumnst BT" w:hAnsi="ZapfHumnst BT" w:cs="Arial"/>
          <w:i/>
          <w:sz w:val="23"/>
          <w:szCs w:val="23"/>
        </w:rPr>
        <w:t xml:space="preserve">art. 82, XI c/c art. 246, XXII </w:t>
      </w:r>
      <w:r w:rsidRPr="00B8715E">
        <w:rPr>
          <w:rFonts w:ascii="ZapfHumnst BT" w:hAnsi="ZapfHumnst BT" w:cs="Arial"/>
          <w:bCs/>
          <w:i/>
          <w:sz w:val="23"/>
          <w:szCs w:val="23"/>
        </w:rPr>
        <w:t xml:space="preserve">da Resolução TCE/PI nº 13/11 – </w:t>
      </w:r>
      <w:r w:rsidRPr="00B8715E">
        <w:rPr>
          <w:rFonts w:ascii="ZapfHumnst BT" w:hAnsi="ZapfHumnst BT" w:cs="Arial"/>
          <w:bCs/>
          <w:i/>
          <w:sz w:val="23"/>
          <w:szCs w:val="23"/>
        </w:rPr>
        <w:lastRenderedPageBreak/>
        <w:t xml:space="preserve">Regimento Interno, </w:t>
      </w:r>
      <w:r w:rsidRPr="00B8715E">
        <w:rPr>
          <w:rFonts w:ascii="ZapfHumnst BT" w:hAnsi="ZapfHumnst BT" w:cs="Arial"/>
          <w:i/>
          <w:sz w:val="23"/>
          <w:szCs w:val="23"/>
        </w:rPr>
        <w:t>republicada no DOE TCE/PI nº 13 de 23/01/14</w:t>
      </w:r>
      <w:r w:rsidRPr="00B8715E">
        <w:rPr>
          <w:rFonts w:ascii="ZapfHumnst BT" w:hAnsi="ZapfHumnst BT" w:cs="Arial"/>
          <w:sz w:val="23"/>
          <w:szCs w:val="23"/>
        </w:rPr>
        <w:t>)</w:t>
      </w:r>
      <w:r w:rsidRPr="00B8715E">
        <w:rPr>
          <w:rFonts w:ascii="ZapfHumnst BT" w:hAnsi="ZapfHumnst BT"/>
          <w:sz w:val="23"/>
          <w:szCs w:val="23"/>
          <w:lang w:val="pt-PT"/>
        </w:rPr>
        <w:t xml:space="preserve">. </w:t>
      </w:r>
      <w:r w:rsidRPr="00B8715E">
        <w:rPr>
          <w:rFonts w:ascii="ZapfHumnst BT" w:hAnsi="ZapfHumnst BT" w:cs="Arial"/>
          <w:sz w:val="23"/>
          <w:szCs w:val="23"/>
        </w:rPr>
        <w:t xml:space="preserve">Assim, </w:t>
      </w:r>
      <w:r w:rsidRPr="00B8715E">
        <w:rPr>
          <w:rFonts w:ascii="ZapfHumnst BT" w:hAnsi="ZapfHumnst BT" w:cs="Arial"/>
          <w:bCs/>
          <w:sz w:val="23"/>
          <w:szCs w:val="23"/>
        </w:rPr>
        <w:t xml:space="preserve">o referido processo </w:t>
      </w:r>
      <w:r w:rsidRPr="00B8715E">
        <w:rPr>
          <w:rFonts w:ascii="ZapfHumnst BT" w:hAnsi="ZapfHumnst BT" w:cs="Arial"/>
          <w:b/>
          <w:bCs/>
          <w:sz w:val="23"/>
          <w:szCs w:val="23"/>
        </w:rPr>
        <w:t xml:space="preserve">retornará à </w:t>
      </w:r>
      <w:r w:rsidRPr="00B8715E">
        <w:rPr>
          <w:rFonts w:ascii="ZapfHumnst BT" w:hAnsi="ZapfHumnst BT" w:cs="Arial"/>
          <w:b/>
          <w:sz w:val="23"/>
          <w:szCs w:val="23"/>
        </w:rPr>
        <w:t>Pauta de Julgamento da Primeira Câmara do dia 25/06/2024</w:t>
      </w:r>
      <w:r w:rsidRPr="00B8715E">
        <w:rPr>
          <w:rFonts w:ascii="ZapfHumnst BT" w:hAnsi="ZapfHumnst BT" w:cs="Arial"/>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 xml:space="preserve">ns.ª Rejane Ribeiro Sousa Dias; Cons. Substituto Jaylson Fabianh Lopes Campelo; e Cons. Substituto Jackson Nobre Veras.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0CB8AB44" w14:textId="77777777" w:rsidR="00CF6CC0" w:rsidRPr="00B8715E" w:rsidRDefault="00CF6CC0" w:rsidP="00CF6CC0">
      <w:pPr>
        <w:spacing w:line="300" w:lineRule="exact"/>
        <w:jc w:val="both"/>
        <w:rPr>
          <w:rFonts w:ascii="ZapfHumnst BT" w:hAnsi="ZapfHumnst BT" w:cs="Arial"/>
          <w:sz w:val="23"/>
          <w:szCs w:val="23"/>
        </w:rPr>
      </w:pPr>
    </w:p>
    <w:p w14:paraId="238F1251" w14:textId="7E4CC4CD" w:rsidR="00CF6CC0" w:rsidRPr="00B8715E" w:rsidRDefault="00B778D6" w:rsidP="00B778D6">
      <w:pPr>
        <w:spacing w:line="300" w:lineRule="exact"/>
        <w:jc w:val="both"/>
        <w:rPr>
          <w:rFonts w:ascii="ZapfHumnst BT" w:hAnsi="ZapfHumnst BT" w:cs="Arial"/>
          <w:sz w:val="23"/>
          <w:szCs w:val="23"/>
        </w:rPr>
      </w:pPr>
      <w:r w:rsidRPr="00B8715E">
        <w:rPr>
          <w:rFonts w:ascii="ZapfHumnst BT" w:hAnsi="ZapfHumnst BT" w:cs="Arial"/>
          <w:sz w:val="23"/>
          <w:szCs w:val="23"/>
        </w:rPr>
        <w:t>DECISÃO Nº 237/2024.</w:t>
      </w:r>
      <w:r w:rsidRPr="00B8715E">
        <w:rPr>
          <w:rFonts w:ascii="ZapfHumnst BT" w:hAnsi="ZapfHumnst BT" w:cs="Arial"/>
          <w:b/>
          <w:sz w:val="23"/>
          <w:szCs w:val="23"/>
        </w:rPr>
        <w:t xml:space="preserve"> </w:t>
      </w:r>
      <w:r w:rsidRPr="00B8715E">
        <w:rPr>
          <w:rFonts w:ascii="ZapfHumnst BT" w:hAnsi="ZapfHumnst BT" w:cs="Arial"/>
          <w:b/>
          <w:noProof/>
          <w:sz w:val="23"/>
          <w:szCs w:val="23"/>
        </w:rPr>
        <w:t>TC/013345/2020 – DENÚNCIA CONTRA O DEPARTAMENTO DE ESTRADAS DE RODAGEM DO PIAUÍ-DER/PI (EXERCÍCIO FINANCEIRO DE 2020)</w:t>
      </w:r>
      <w:r w:rsidRPr="00B8715E">
        <w:rPr>
          <w:rFonts w:ascii="ZapfHumnst BT" w:hAnsi="ZapfHumnst BT" w:cs="Arial"/>
          <w:sz w:val="23"/>
          <w:szCs w:val="23"/>
        </w:rPr>
        <w:t xml:space="preserve">. Objeto: supostas irregularidades no processo licitatório nº 0868/2020 – Concorrência nº 02/2020. Denunciado(s): </w:t>
      </w:r>
      <w:r w:rsidRPr="00B8715E">
        <w:rPr>
          <w:rFonts w:ascii="ZapfHumnst BT" w:hAnsi="ZapfHumnst BT"/>
          <w:sz w:val="23"/>
          <w:szCs w:val="23"/>
        </w:rPr>
        <w:t>José de Araújo Dias – ex-Diretor-Geral; e Clóvis Portela Veloso – Presidente da Comissão Especial de Licitação</w:t>
      </w:r>
      <w:r w:rsidRPr="00B8715E">
        <w:rPr>
          <w:rFonts w:ascii="ZapfHumnst BT" w:hAnsi="ZapfHumnst BT" w:cs="Arial"/>
          <w:sz w:val="23"/>
          <w:szCs w:val="23"/>
        </w:rPr>
        <w:t xml:space="preserve">. Denunciante(s): </w:t>
      </w:r>
      <w:r w:rsidRPr="00B8715E">
        <w:rPr>
          <w:rFonts w:ascii="ZapfHumnst BT" w:hAnsi="ZapfHumnst BT" w:cs="Arial"/>
          <w:i/>
          <w:iCs/>
          <w:sz w:val="23"/>
          <w:szCs w:val="23"/>
        </w:rPr>
        <w:t>sigiloso</w:t>
      </w:r>
      <w:r w:rsidRPr="00B8715E">
        <w:rPr>
          <w:rFonts w:ascii="ZapfHumnst BT" w:hAnsi="ZapfHumnst BT" w:cs="Arial"/>
          <w:sz w:val="23"/>
          <w:szCs w:val="23"/>
        </w:rPr>
        <w:t>. Advogados: Marcelo Leonardo Barros Pio (OAB/PI nº 3.579)</w:t>
      </w:r>
      <w:r w:rsidRPr="00B8715E">
        <w:rPr>
          <w:rFonts w:ascii="ZapfHumnst BT" w:hAnsi="ZapfHumnst BT"/>
          <w:sz w:val="23"/>
          <w:szCs w:val="23"/>
        </w:rPr>
        <w:t xml:space="preserve"> – </w:t>
      </w:r>
      <w:r w:rsidRPr="00B8715E">
        <w:rPr>
          <w:rFonts w:ascii="ZapfHumnst BT" w:hAnsi="ZapfHumnst BT" w:cs="Arial"/>
          <w:sz w:val="23"/>
          <w:szCs w:val="23"/>
        </w:rPr>
        <w:t>(Procuração: Matias Francisco Gomes de Sales/</w:t>
      </w:r>
      <w:r w:rsidRPr="00B8715E">
        <w:rPr>
          <w:rFonts w:ascii="ZapfHumnst BT" w:hAnsi="ZapfHumnst BT"/>
          <w:sz w:val="23"/>
          <w:szCs w:val="23"/>
        </w:rPr>
        <w:t xml:space="preserve">Engenheiro subscritor do Parecer sobre a impugnação feita na Concorrência nº 02/2020 – </w:t>
      </w:r>
      <w:r w:rsidRPr="00B8715E">
        <w:rPr>
          <w:rFonts w:ascii="ZapfHumnst BT" w:hAnsi="ZapfHumnst BT" w:cs="Arial"/>
          <w:sz w:val="23"/>
          <w:szCs w:val="23"/>
        </w:rPr>
        <w:t>fl. 01 da peça 59); e Marcus Vinícius Santos Spíndola Rodrigues (OAB/PI nº 12.276)</w:t>
      </w:r>
      <w:r w:rsidRPr="00B8715E">
        <w:rPr>
          <w:rFonts w:ascii="ZapfHumnst BT" w:hAnsi="ZapfHumnst BT"/>
          <w:sz w:val="23"/>
          <w:szCs w:val="23"/>
        </w:rPr>
        <w:t xml:space="preserve"> – </w:t>
      </w:r>
      <w:r w:rsidRPr="00B8715E">
        <w:rPr>
          <w:rFonts w:ascii="ZapfHumnst BT" w:hAnsi="ZapfHumnst BT" w:cs="Arial"/>
          <w:sz w:val="23"/>
          <w:szCs w:val="23"/>
        </w:rPr>
        <w:t>(Sem procuração nos autos: José Dias de Castro Neto/Diretor-Geral, com petição à peça 38). Vistos, relatados e discutidos os presentes autos, considerando a Petição Inicial de Denúncia, às</w:t>
      </w:r>
      <w:r w:rsidRPr="00B8715E">
        <w:rPr>
          <w:rFonts w:ascii="ZapfHumnst BT" w:hAnsi="ZapfHumnst BT"/>
          <w:sz w:val="23"/>
          <w:szCs w:val="23"/>
        </w:rPr>
        <w:t xml:space="preserve"> fls. 01/09 da peça 01, </w:t>
      </w:r>
      <w:r w:rsidRPr="00B8715E">
        <w:rPr>
          <w:rFonts w:ascii="ZapfHumnst BT" w:hAnsi="ZapfHumnst BT" w:cs="Arial"/>
          <w:sz w:val="23"/>
          <w:szCs w:val="23"/>
        </w:rPr>
        <w:t xml:space="preserve">as Certidões da </w:t>
      </w:r>
      <w:r w:rsidRPr="00B8715E">
        <w:rPr>
          <w:rFonts w:ascii="ZapfHumnst BT" w:hAnsi="ZapfHumnst BT"/>
          <w:sz w:val="23"/>
          <w:szCs w:val="23"/>
        </w:rPr>
        <w:t>Divisão de Comunicação Processual, à fl. 01 da peça 08 e fl. 01 da peça 39</w:t>
      </w:r>
      <w:r w:rsidRPr="00B8715E">
        <w:rPr>
          <w:rFonts w:ascii="ZapfHumnst BT" w:hAnsi="ZapfHumnst BT" w:cs="Arial"/>
          <w:sz w:val="23"/>
          <w:szCs w:val="23"/>
        </w:rPr>
        <w:t>, os Relatórios de Denúncia da I Divisão Técnica da Diretoria de Fiscalização da Administração Estadual – I DFAE, às fls. 01/09 da peça 21 e da I Divisão Técnica da Diretoria de Fiscalização de Obras e Serviços de Engenharia – I DFENG, às fls. 01/16 da peça 24, a Informação da I Divisão Técnica da Diretoria de Fiscalização de Obras e Serviços de Engenharia – I DFENG, às fls. 01/03 da peça 43, a certidão da Divisão de Serviços Processuais/Seção de Controle e Certificação de Prazos, à fl. 01 da peça 60, o contraditório da II Divisão Técnica da Diretoria de Fiscalização de Infraestrutura e Desenvolvimento Urbano – II DFINFRA, às fls. 01/32 da peça 63, as manifestações do Ministério Público de Contas, às fls. 01/02 da peça 27, fls. 01/02 da peça 46 e fls. 01/16 da peça 66, a sustentação oral do Advogado Marcus Vinícius Santos Spíndola Rodrigues (OAB/PI nº 12.276), que se reportou ao objeto da denúncia, o voto do(a) Relatora(a) Co</w:t>
      </w:r>
      <w:r w:rsidRPr="00B8715E">
        <w:rPr>
          <w:rFonts w:ascii="ZapfHumnst BT" w:hAnsi="ZapfHumnst BT"/>
          <w:sz w:val="23"/>
          <w:szCs w:val="23"/>
        </w:rPr>
        <w:t>ns. Substituto Jackson Nobre Veras</w:t>
      </w:r>
      <w:r w:rsidRPr="00B8715E">
        <w:rPr>
          <w:rFonts w:ascii="ZapfHumnst BT" w:hAnsi="ZapfHumnst BT" w:cs="Arial"/>
          <w:sz w:val="23"/>
          <w:szCs w:val="23"/>
        </w:rPr>
        <w:t xml:space="preserve">, às fls. 01/08 da peça 75, e o mais que dos autos consta, decidiu a Primeira Câmara, unânime, concordando parcialmente com a manifestação </w:t>
      </w:r>
      <w:r w:rsidRPr="00B8715E">
        <w:rPr>
          <w:rFonts w:ascii="ZapfHumnst BT" w:hAnsi="ZapfHumnst BT"/>
          <w:sz w:val="23"/>
          <w:szCs w:val="23"/>
        </w:rPr>
        <w:t>do Ministério público de Contas</w:t>
      </w:r>
      <w:r w:rsidRPr="00B8715E">
        <w:rPr>
          <w:rFonts w:ascii="ZapfHumnst BT" w:hAnsi="ZapfHumnst BT" w:cs="Arial"/>
          <w:sz w:val="23"/>
          <w:szCs w:val="23"/>
        </w:rPr>
        <w:t xml:space="preserve"> e nos termos do voto do(a) Relator(a), pela </w:t>
      </w:r>
      <w:r w:rsidRPr="00B8715E">
        <w:rPr>
          <w:rFonts w:ascii="ZapfHumnst BT" w:hAnsi="ZapfHumnst BT" w:cs="Arial"/>
          <w:b/>
          <w:sz w:val="23"/>
          <w:szCs w:val="23"/>
        </w:rPr>
        <w:t>procedência parcial</w:t>
      </w:r>
      <w:r w:rsidRPr="00B8715E">
        <w:rPr>
          <w:rFonts w:ascii="ZapfHumnst BT" w:hAnsi="ZapfHumnst BT" w:cs="Arial"/>
          <w:sz w:val="23"/>
          <w:szCs w:val="23"/>
        </w:rPr>
        <w:t xml:space="preserve"> da presente </w:t>
      </w:r>
      <w:r w:rsidRPr="00B8715E">
        <w:rPr>
          <w:rFonts w:ascii="ZapfHumnst BT" w:hAnsi="ZapfHumnst BT" w:cs="Arial"/>
          <w:b/>
          <w:sz w:val="23"/>
          <w:szCs w:val="23"/>
        </w:rPr>
        <w:t xml:space="preserve">denúncia </w:t>
      </w:r>
      <w:r w:rsidRPr="00B8715E">
        <w:rPr>
          <w:rFonts w:ascii="ZapfHumnst BT" w:hAnsi="ZapfHumnst BT" w:cs="Arial"/>
          <w:sz w:val="23"/>
          <w:szCs w:val="23"/>
        </w:rPr>
        <w:t>(</w:t>
      </w:r>
      <w:r w:rsidRPr="00B8715E">
        <w:rPr>
          <w:rFonts w:ascii="ZapfHumnst BT" w:hAnsi="ZapfHumnst BT" w:cs="Arial"/>
          <w:i/>
          <w:sz w:val="23"/>
          <w:szCs w:val="23"/>
        </w:rPr>
        <w:t>art. 226 da Resolução TCE/PI n° 13/11 – Regimento Interno, republicada no D.O.E. TCE/PI nº 13 de 23/01/14</w:t>
      </w:r>
      <w:r w:rsidRPr="00B8715E">
        <w:rPr>
          <w:rFonts w:ascii="ZapfHumnst BT" w:hAnsi="ZapfHumnst BT" w:cs="Arial"/>
          <w:sz w:val="23"/>
          <w:szCs w:val="23"/>
        </w:rPr>
        <w:t>)</w:t>
      </w:r>
      <w:r w:rsidRPr="00B8715E">
        <w:rPr>
          <w:rFonts w:ascii="ZapfHumnst BT" w:hAnsi="ZapfHumnst BT"/>
          <w:sz w:val="23"/>
          <w:szCs w:val="23"/>
        </w:rPr>
        <w:t xml:space="preserve">. </w:t>
      </w:r>
      <w:r w:rsidRPr="00B8715E">
        <w:rPr>
          <w:rFonts w:ascii="ZapfHumnst BT" w:hAnsi="ZapfHumnst BT" w:cs="Arial"/>
          <w:sz w:val="23"/>
          <w:szCs w:val="23"/>
        </w:rPr>
        <w:t xml:space="preserve">Decidiu a Primeira Câmara, ainda, unânime, pela </w:t>
      </w:r>
      <w:r w:rsidRPr="00B8715E">
        <w:rPr>
          <w:rFonts w:ascii="ZapfHumnst BT" w:hAnsi="ZapfHumnst BT" w:cs="Arial"/>
          <w:b/>
          <w:sz w:val="23"/>
          <w:szCs w:val="23"/>
        </w:rPr>
        <w:t>aplicação de multa</w:t>
      </w:r>
      <w:r w:rsidRPr="00B8715E">
        <w:rPr>
          <w:rFonts w:ascii="ZapfHumnst BT" w:hAnsi="ZapfHumnst BT" w:cs="Arial"/>
          <w:sz w:val="23"/>
          <w:szCs w:val="23"/>
        </w:rPr>
        <w:t xml:space="preserve"> ao gestor, Sr.</w:t>
      </w:r>
      <w:r w:rsidRPr="00B8715E">
        <w:rPr>
          <w:rFonts w:ascii="ZapfHumnst BT" w:hAnsi="ZapfHumnst BT" w:cs="Arial"/>
          <w:b/>
          <w:bCs/>
          <w:sz w:val="23"/>
          <w:szCs w:val="23"/>
        </w:rPr>
        <w:t xml:space="preserve"> José de Araújo Dias</w:t>
      </w:r>
      <w:r w:rsidRPr="00B8715E">
        <w:rPr>
          <w:rFonts w:ascii="ZapfHumnst BT" w:hAnsi="ZapfHumnst BT" w:cs="Arial"/>
          <w:sz w:val="23"/>
          <w:szCs w:val="23"/>
          <w:lang w:val="pt-PT"/>
        </w:rPr>
        <w:t xml:space="preserve"> (</w:t>
      </w:r>
      <w:r w:rsidRPr="00B8715E">
        <w:rPr>
          <w:rFonts w:ascii="ZapfHumnst BT" w:hAnsi="ZapfHumnst BT" w:cs="Arial"/>
          <w:i/>
          <w:iCs/>
          <w:sz w:val="23"/>
          <w:szCs w:val="23"/>
          <w:lang w:val="pt-PT"/>
        </w:rPr>
        <w:t>ex-Diretor-Geral do DER/PI</w:t>
      </w:r>
      <w:r w:rsidRPr="00B8715E">
        <w:rPr>
          <w:rFonts w:ascii="ZapfHumnst BT" w:hAnsi="ZapfHumnst BT" w:cs="Arial"/>
          <w:sz w:val="23"/>
          <w:szCs w:val="23"/>
        </w:rPr>
        <w:t>), no valor correspondente a</w:t>
      </w:r>
      <w:r w:rsidRPr="00B8715E">
        <w:rPr>
          <w:rFonts w:ascii="ZapfHumnst BT" w:hAnsi="ZapfHumnst BT" w:cs="Arial"/>
          <w:b/>
          <w:sz w:val="23"/>
          <w:szCs w:val="23"/>
        </w:rPr>
        <w:t xml:space="preserve"> 500 UFR-PI</w:t>
      </w:r>
      <w:r w:rsidRPr="00B8715E">
        <w:rPr>
          <w:rFonts w:ascii="ZapfHumnst BT" w:hAnsi="ZapfHumnst BT" w:cs="Arial"/>
          <w:sz w:val="23"/>
          <w:szCs w:val="23"/>
        </w:rPr>
        <w:t xml:space="preserve"> (</w:t>
      </w:r>
      <w:r w:rsidRPr="00B8715E">
        <w:rPr>
          <w:rFonts w:ascii="ZapfHumnst BT" w:hAnsi="ZapfHumnst BT" w:cs="Arial"/>
          <w:i/>
          <w:sz w:val="23"/>
          <w:szCs w:val="23"/>
        </w:rPr>
        <w:t>art. 206, I da Resolução TCE/PI nº 13/11 – Regimento Interno, republicada no D.O.E. TCE/PI nº 13 de 23/01/14)</w:t>
      </w:r>
      <w:r w:rsidRPr="00B8715E">
        <w:rPr>
          <w:rFonts w:ascii="ZapfHumnst BT" w:hAnsi="ZapfHumnst BT" w:cs="Arial"/>
          <w:sz w:val="23"/>
          <w:szCs w:val="23"/>
        </w:rPr>
        <w:t>, a ser recolhida ao Fundo de Modernização do Tribunal de Contas-FMTC (</w:t>
      </w:r>
      <w:r w:rsidRPr="00B8715E">
        <w:rPr>
          <w:rFonts w:ascii="ZapfHumnst BT" w:hAnsi="ZapfHumnst BT" w:cs="Arial"/>
          <w:i/>
          <w:sz w:val="23"/>
          <w:szCs w:val="23"/>
        </w:rPr>
        <w:t>art. 384, parágrafo único, da resolução supracitada</w:t>
      </w:r>
      <w:r w:rsidRPr="00B8715E">
        <w:rPr>
          <w:rFonts w:ascii="ZapfHumnst BT" w:hAnsi="ZapfHumnst BT" w:cs="Arial"/>
          <w:sz w:val="23"/>
          <w:szCs w:val="23"/>
        </w:rPr>
        <w:t>), no prazo de 30 (trinta) dias após o trânsito em julgado desta decisão (</w:t>
      </w:r>
      <w:proofErr w:type="spellStart"/>
      <w:r w:rsidRPr="00B8715E">
        <w:rPr>
          <w:rFonts w:ascii="ZapfHumnst BT" w:hAnsi="ZapfHumnst BT" w:cs="Arial"/>
          <w:i/>
          <w:sz w:val="23"/>
          <w:szCs w:val="23"/>
        </w:rPr>
        <w:t>arts</w:t>
      </w:r>
      <w:proofErr w:type="spellEnd"/>
      <w:r w:rsidRPr="00B8715E">
        <w:rPr>
          <w:rFonts w:ascii="ZapfHumnst BT" w:hAnsi="ZapfHumnst BT" w:cs="Arial"/>
          <w:i/>
          <w:sz w:val="23"/>
          <w:szCs w:val="23"/>
        </w:rPr>
        <w:t>. 382 e 386 da resolução supracitada</w:t>
      </w:r>
      <w:r w:rsidRPr="00B8715E">
        <w:rPr>
          <w:rFonts w:ascii="ZapfHumnst BT" w:hAnsi="ZapfHumnst BT" w:cs="Arial"/>
          <w:sz w:val="23"/>
          <w:szCs w:val="23"/>
        </w:rPr>
        <w:t xml:space="preserve">). Decidiu a Primeira Câmara, ainda, unânime, pela </w:t>
      </w:r>
      <w:r w:rsidRPr="00B8715E">
        <w:rPr>
          <w:rFonts w:ascii="ZapfHumnst BT" w:hAnsi="ZapfHumnst BT" w:cs="Arial"/>
          <w:b/>
          <w:bCs/>
          <w:sz w:val="23"/>
          <w:szCs w:val="23"/>
        </w:rPr>
        <w:t>expedição de recomendação</w:t>
      </w:r>
      <w:r w:rsidRPr="00B8715E">
        <w:rPr>
          <w:rFonts w:ascii="ZapfHumnst BT" w:hAnsi="ZapfHumnst BT" w:cs="Arial"/>
          <w:sz w:val="23"/>
          <w:szCs w:val="23"/>
        </w:rPr>
        <w:t xml:space="preserve"> (</w:t>
      </w:r>
      <w:r w:rsidRPr="00B8715E">
        <w:rPr>
          <w:rFonts w:ascii="ZapfHumnst BT" w:hAnsi="ZapfHumnst BT" w:cs="Arial"/>
          <w:i/>
          <w:iCs/>
          <w:sz w:val="23"/>
          <w:szCs w:val="23"/>
        </w:rPr>
        <w:t xml:space="preserve">art. 82, X da Resolução TCE/PI n° 13/11 – Regimento </w:t>
      </w:r>
      <w:r w:rsidRPr="00B8715E">
        <w:rPr>
          <w:rFonts w:ascii="ZapfHumnst BT" w:hAnsi="ZapfHumnst BT" w:cs="Arial"/>
          <w:i/>
          <w:sz w:val="23"/>
          <w:szCs w:val="23"/>
        </w:rPr>
        <w:t>Interno</w:t>
      </w:r>
      <w:r w:rsidRPr="00B8715E">
        <w:rPr>
          <w:rFonts w:ascii="ZapfHumnst BT" w:hAnsi="ZapfHumnst BT" w:cs="Arial"/>
          <w:bCs/>
          <w:i/>
          <w:sz w:val="23"/>
          <w:szCs w:val="23"/>
        </w:rPr>
        <w:t xml:space="preserve">, </w:t>
      </w:r>
      <w:r w:rsidRPr="00B8715E">
        <w:rPr>
          <w:rFonts w:ascii="ZapfHumnst BT" w:hAnsi="ZapfHumnst BT" w:cs="Arial"/>
          <w:i/>
          <w:sz w:val="23"/>
          <w:szCs w:val="23"/>
        </w:rPr>
        <w:t>republicada no DOE TCE/PI nº 13 de 23/01/14</w:t>
      </w:r>
      <w:r w:rsidRPr="00B8715E">
        <w:rPr>
          <w:rFonts w:ascii="ZapfHumnst BT" w:hAnsi="ZapfHumnst BT" w:cs="Arial"/>
          <w:iCs/>
          <w:sz w:val="23"/>
          <w:szCs w:val="23"/>
        </w:rPr>
        <w:t xml:space="preserve">) </w:t>
      </w:r>
      <w:r w:rsidRPr="00B8715E">
        <w:rPr>
          <w:rFonts w:ascii="ZapfHumnst BT" w:hAnsi="ZapfHumnst BT"/>
          <w:sz w:val="23"/>
          <w:szCs w:val="23"/>
        </w:rPr>
        <w:t>ao Sr.</w:t>
      </w:r>
      <w:r w:rsidRPr="00B8715E">
        <w:rPr>
          <w:rFonts w:ascii="ZapfHumnst BT" w:hAnsi="ZapfHumnst BT"/>
          <w:b/>
          <w:bCs/>
          <w:sz w:val="23"/>
          <w:szCs w:val="23"/>
        </w:rPr>
        <w:t xml:space="preserve"> Clovis Portela Veloso </w:t>
      </w:r>
      <w:r w:rsidRPr="00B8715E">
        <w:rPr>
          <w:rFonts w:ascii="ZapfHumnst BT" w:hAnsi="ZapfHumnst BT"/>
          <w:sz w:val="23"/>
          <w:szCs w:val="23"/>
        </w:rPr>
        <w:t>(</w:t>
      </w:r>
      <w:r w:rsidRPr="00B8715E">
        <w:rPr>
          <w:rFonts w:ascii="ZapfHumnst BT" w:hAnsi="ZapfHumnst BT"/>
          <w:i/>
          <w:iCs/>
          <w:sz w:val="23"/>
          <w:szCs w:val="23"/>
        </w:rPr>
        <w:t xml:space="preserve">Presidente da Comissão Especial de </w:t>
      </w:r>
      <w:r w:rsidRPr="00B8715E">
        <w:rPr>
          <w:rFonts w:ascii="ZapfHumnst BT" w:hAnsi="ZapfHumnst BT"/>
          <w:i/>
          <w:iCs/>
          <w:sz w:val="23"/>
          <w:szCs w:val="23"/>
        </w:rPr>
        <w:lastRenderedPageBreak/>
        <w:t>Licitação</w:t>
      </w:r>
      <w:r w:rsidRPr="00B8715E">
        <w:rPr>
          <w:rFonts w:ascii="ZapfHumnst BT" w:hAnsi="ZapfHumnst BT"/>
          <w:sz w:val="23"/>
          <w:szCs w:val="23"/>
        </w:rPr>
        <w:t>) e ao Sr.</w:t>
      </w:r>
      <w:r w:rsidRPr="00B8715E">
        <w:rPr>
          <w:rFonts w:ascii="ZapfHumnst BT" w:hAnsi="ZapfHumnst BT"/>
          <w:b/>
          <w:bCs/>
          <w:sz w:val="23"/>
          <w:szCs w:val="23"/>
        </w:rPr>
        <w:t xml:space="preserve"> Matias Francisco Gomes de Sales </w:t>
      </w:r>
      <w:r w:rsidRPr="00B8715E">
        <w:rPr>
          <w:rFonts w:ascii="ZapfHumnst BT" w:hAnsi="ZapfHumnst BT"/>
          <w:sz w:val="23"/>
          <w:szCs w:val="23"/>
        </w:rPr>
        <w:t>(</w:t>
      </w:r>
      <w:r w:rsidRPr="00B8715E">
        <w:rPr>
          <w:rFonts w:ascii="ZapfHumnst BT" w:hAnsi="ZapfHumnst BT"/>
          <w:i/>
          <w:iCs/>
          <w:sz w:val="23"/>
          <w:szCs w:val="23"/>
        </w:rPr>
        <w:t>engenheiro membro da Comissão Especial de Licitação</w:t>
      </w:r>
      <w:r w:rsidRPr="00B8715E">
        <w:rPr>
          <w:rFonts w:ascii="ZapfHumnst BT" w:hAnsi="ZapfHumnst BT"/>
          <w:sz w:val="23"/>
          <w:szCs w:val="23"/>
        </w:rPr>
        <w:t xml:space="preserve">) para que, ao ratificarem informações técnicas, realizem diligência para confirmar tais informações, especialmente se tratando de área correlata com a formação de um dos membros.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ns. Kleber Dantas Eulálio no julgamento do presente processo.</w:t>
      </w:r>
      <w:r w:rsidRPr="00B8715E">
        <w:rPr>
          <w:rFonts w:ascii="ZapfHumnst BT" w:hAnsi="ZapfHumnst BT" w:cs="Arial"/>
          <w:sz w:val="23"/>
          <w:szCs w:val="23"/>
        </w:rPr>
        <w:t xml:space="preserve">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6226E69B" w14:textId="77777777" w:rsidR="00B778D6" w:rsidRPr="00B8715E" w:rsidRDefault="00B778D6" w:rsidP="00B778D6">
      <w:pPr>
        <w:spacing w:line="300" w:lineRule="exact"/>
        <w:jc w:val="both"/>
        <w:rPr>
          <w:rFonts w:ascii="ZapfHumnst BT" w:hAnsi="ZapfHumnst BT" w:cs="Arial"/>
          <w:sz w:val="23"/>
          <w:szCs w:val="23"/>
        </w:rPr>
      </w:pPr>
    </w:p>
    <w:p w14:paraId="0969A526" w14:textId="19CEBC12" w:rsidR="00B778D6" w:rsidRPr="00B8715E" w:rsidRDefault="00C12B45" w:rsidP="00C12B45">
      <w:pPr>
        <w:spacing w:line="320" w:lineRule="exact"/>
        <w:jc w:val="both"/>
        <w:rPr>
          <w:rFonts w:ascii="ZapfHumnst BT" w:hAnsi="ZapfHumnst BT" w:cs="Arial"/>
          <w:sz w:val="23"/>
          <w:szCs w:val="23"/>
        </w:rPr>
      </w:pPr>
      <w:r w:rsidRPr="00B8715E">
        <w:rPr>
          <w:rFonts w:ascii="ZapfHumnst BT" w:hAnsi="ZapfHumnst BT" w:cs="Arial"/>
          <w:sz w:val="23"/>
          <w:szCs w:val="23"/>
        </w:rPr>
        <w:t>DECISÃO Nº 238/2024.</w:t>
      </w:r>
      <w:r w:rsidRPr="00B8715E">
        <w:rPr>
          <w:rFonts w:ascii="ZapfHumnst BT" w:hAnsi="ZapfHumnst BT" w:cs="Arial"/>
          <w:b/>
          <w:sz w:val="23"/>
          <w:szCs w:val="23"/>
        </w:rPr>
        <w:t xml:space="preserve"> </w:t>
      </w:r>
      <w:r w:rsidRPr="00B8715E">
        <w:rPr>
          <w:rFonts w:ascii="ZapfHumnst BT" w:hAnsi="ZapfHumnst BT" w:cs="Arial"/>
          <w:b/>
          <w:noProof/>
          <w:sz w:val="23"/>
          <w:szCs w:val="23"/>
        </w:rPr>
        <w:t>TC/000402/2023 – REPRESENTAÇÃO CONTRA A PREFEITURA MUNICIPAL DE COCAL-PI (EXERCÍCIO FINANCEIRO DE 2023)</w:t>
      </w:r>
      <w:r w:rsidRPr="00B8715E">
        <w:rPr>
          <w:rFonts w:ascii="ZapfHumnst BT" w:hAnsi="ZapfHumnst BT" w:cs="Arial"/>
          <w:b/>
          <w:sz w:val="23"/>
          <w:szCs w:val="23"/>
        </w:rPr>
        <w:t xml:space="preserve">. </w:t>
      </w:r>
      <w:r w:rsidRPr="00B8715E">
        <w:rPr>
          <w:rFonts w:ascii="ZapfHumnst BT" w:hAnsi="ZapfHumnst BT" w:cs="Arial"/>
          <w:sz w:val="23"/>
          <w:szCs w:val="23"/>
        </w:rPr>
        <w:t xml:space="preserve">Objeto: irregularidade verificada no Pregão Eletrônico nº 26/2022. Representado(s): </w:t>
      </w:r>
      <w:bookmarkStart w:id="3" w:name="_Hlk164686042"/>
      <w:r w:rsidRPr="00B8715E">
        <w:rPr>
          <w:rFonts w:ascii="ZapfHumnst BT" w:hAnsi="ZapfHumnst BT" w:cs="Arial"/>
          <w:sz w:val="23"/>
          <w:szCs w:val="23"/>
        </w:rPr>
        <w:t>Raimundo Nonato Fontenele Cardoso</w:t>
      </w:r>
      <w:r w:rsidRPr="00B8715E">
        <w:rPr>
          <w:rFonts w:ascii="ZapfHumnst BT" w:hAnsi="ZapfHumnst BT" w:cs="Arial"/>
          <w:sz w:val="23"/>
          <w:szCs w:val="23"/>
          <w:lang w:val="pt-PT"/>
        </w:rPr>
        <w:t xml:space="preserve"> – Prefeito Municipal</w:t>
      </w:r>
      <w:bookmarkEnd w:id="3"/>
      <w:r w:rsidRPr="00B8715E">
        <w:rPr>
          <w:rFonts w:ascii="ZapfHumnst BT" w:hAnsi="ZapfHumnst BT" w:cs="Arial"/>
          <w:sz w:val="23"/>
          <w:szCs w:val="23"/>
          <w:lang w:val="pt-PT"/>
        </w:rPr>
        <w:t xml:space="preserve">. </w:t>
      </w:r>
      <w:r w:rsidRPr="00B8715E">
        <w:rPr>
          <w:rFonts w:ascii="ZapfHumnst BT" w:hAnsi="ZapfHumnst BT" w:cs="Arial"/>
          <w:sz w:val="23"/>
          <w:szCs w:val="23"/>
        </w:rPr>
        <w:t>Representante(s): Diretoria de Fiscalização de Licitações e Contratações – DFCONTRATOS 1. Advogado(s) do(s) Representado(s)</w:t>
      </w:r>
      <w:r w:rsidRPr="00B8715E">
        <w:rPr>
          <w:rFonts w:ascii="ZapfHumnst BT" w:hAnsi="ZapfHumnst BT"/>
          <w:sz w:val="23"/>
          <w:szCs w:val="23"/>
        </w:rPr>
        <w:t xml:space="preserve">: Maira Castelo Branco Leite de Oliveira Castro (OAB/PI nº 3.276) – (Procuração: </w:t>
      </w:r>
      <w:r w:rsidRPr="00B8715E">
        <w:rPr>
          <w:rFonts w:ascii="ZapfHumnst BT" w:hAnsi="ZapfHumnst BT" w:cs="Arial"/>
          <w:sz w:val="23"/>
          <w:szCs w:val="23"/>
        </w:rPr>
        <w:t>Raimundo Nonato Fontenele Cardoso/</w:t>
      </w:r>
      <w:r w:rsidRPr="00B8715E">
        <w:rPr>
          <w:rFonts w:ascii="ZapfHumnst BT" w:hAnsi="ZapfHumnst BT" w:cs="Arial"/>
          <w:sz w:val="23"/>
          <w:szCs w:val="23"/>
          <w:lang w:val="pt-PT"/>
        </w:rPr>
        <w:t>Prefeito Municipal</w:t>
      </w:r>
      <w:r w:rsidRPr="00B8715E">
        <w:rPr>
          <w:rFonts w:ascii="ZapfHumnst BT" w:hAnsi="ZapfHumnst BT"/>
          <w:sz w:val="23"/>
          <w:szCs w:val="23"/>
        </w:rPr>
        <w:t xml:space="preserve"> – fl. 01 da peça 28)</w:t>
      </w:r>
      <w:r w:rsidRPr="00B8715E">
        <w:rPr>
          <w:rFonts w:ascii="ZapfHumnst BT" w:hAnsi="ZapfHumnst BT" w:cs="Arial"/>
          <w:sz w:val="23"/>
          <w:szCs w:val="23"/>
        </w:rPr>
        <w:t xml:space="preserve">. Processo(s) apensado(s): </w:t>
      </w:r>
      <w:r w:rsidRPr="00B8715E">
        <w:rPr>
          <w:rFonts w:ascii="ZapfHumnst BT" w:hAnsi="ZapfHumnst BT" w:cs="Arial"/>
          <w:b/>
          <w:bCs/>
          <w:sz w:val="23"/>
          <w:szCs w:val="23"/>
        </w:rPr>
        <w:t>TC/000574/2023 – Agravo</w:t>
      </w:r>
      <w:r w:rsidRPr="00B8715E">
        <w:rPr>
          <w:rFonts w:ascii="ZapfHumnst BT" w:hAnsi="ZapfHumnst BT" w:cs="Arial"/>
          <w:sz w:val="23"/>
          <w:szCs w:val="23"/>
        </w:rPr>
        <w:t xml:space="preserve"> (</w:t>
      </w:r>
      <w:r w:rsidRPr="00B8715E">
        <w:rPr>
          <w:rFonts w:ascii="ZapfHumnst BT" w:hAnsi="ZapfHumnst BT" w:cs="Arial"/>
          <w:i/>
          <w:iCs/>
          <w:sz w:val="23"/>
          <w:szCs w:val="23"/>
        </w:rPr>
        <w:t>julgamento: Acórdão TCE/PI nº 012/2023-SPL, à peça 11</w:t>
      </w:r>
      <w:r w:rsidRPr="00B8715E">
        <w:rPr>
          <w:rFonts w:ascii="ZapfHumnst BT" w:hAnsi="ZapfHumnst BT" w:cs="Arial"/>
          <w:sz w:val="23"/>
          <w:szCs w:val="23"/>
        </w:rPr>
        <w:t xml:space="preserve">). Vistos, relatados e discutidos os presentes autos, considerando o Memorando nº 02/2023-DFCONTRATOS 1, à fl. 01 da peça 01, a Petição Inicial de Representação da Diretoria de Fiscalização de Licitações e Contratações – DFCONTRATOS 1, às fls. 01/08 da peça 05, a Decisão Monocrática nº 10/2023-GJV, às fls. 01/07 da peça 07, a Certidão da Divisão de Serviços Processuais/Seção de Controle e Certificação de Prazos, à fl. 01 da peça 29, o Relatório de Contraditório da III Divisão Técnica da Diretoria de Fiscalização de Licitações e Contratações – DFCONTRATOS 3, às fls. 01/09 da peça 34, a Decisão nº 055/2024 da Primeira Câmara, às fls. 01/02 da peça 44, </w:t>
      </w:r>
      <w:r w:rsidRPr="00B8715E">
        <w:rPr>
          <w:rFonts w:ascii="ZapfHumnst BT" w:hAnsi="ZapfHumnst BT" w:cs="Helvetica"/>
          <w:sz w:val="23"/>
          <w:szCs w:val="23"/>
        </w:rPr>
        <w:t xml:space="preserve">a Informação da Secretaria de Controle Externo, às fls. 01/03 da peça 45, </w:t>
      </w:r>
      <w:r w:rsidRPr="00B8715E">
        <w:rPr>
          <w:rFonts w:ascii="ZapfHumnst BT" w:hAnsi="ZapfHumnst BT" w:cs="Arial"/>
          <w:sz w:val="23"/>
          <w:szCs w:val="23"/>
        </w:rPr>
        <w:t xml:space="preserve">as manifestações do Ministério Público de Contas, às fls. 01/08 da peça 37 e fl. 01 da peça 47, o voto </w:t>
      </w:r>
      <w:r w:rsidRPr="00B8715E">
        <w:rPr>
          <w:rFonts w:ascii="ZapfHumnst BT" w:hAnsi="ZapfHumnst BT" w:cs="Helvetica"/>
          <w:sz w:val="23"/>
          <w:szCs w:val="23"/>
        </w:rPr>
        <w:t>do(a) R</w:t>
      </w:r>
      <w:r w:rsidRPr="00B8715E">
        <w:rPr>
          <w:rFonts w:ascii="ZapfHumnst BT" w:hAnsi="ZapfHumnst BT" w:cs="Arial"/>
          <w:sz w:val="23"/>
          <w:szCs w:val="23"/>
        </w:rPr>
        <w:t xml:space="preserve">elator(a) Cons. Substituto Jackson Nobre Veras, às fls. 01/08 da peça 52, e o mais que dos autos consta, decidiu a Primeira Câmara, unânime, concordando parcialmente com a manifestação do Ministério Público de Contas e nos termos do voto do(a) Relator(a), pela </w:t>
      </w:r>
      <w:r w:rsidRPr="00B8715E">
        <w:rPr>
          <w:rFonts w:ascii="ZapfHumnst BT" w:hAnsi="ZapfHumnst BT" w:cs="Arial"/>
          <w:b/>
          <w:sz w:val="23"/>
          <w:szCs w:val="23"/>
        </w:rPr>
        <w:t>procedência</w:t>
      </w:r>
      <w:r w:rsidRPr="00B8715E">
        <w:rPr>
          <w:rFonts w:ascii="ZapfHumnst BT" w:hAnsi="ZapfHumnst BT" w:cs="Arial"/>
          <w:sz w:val="23"/>
          <w:szCs w:val="23"/>
        </w:rPr>
        <w:t xml:space="preserve"> da presente</w:t>
      </w:r>
      <w:r w:rsidRPr="00B8715E">
        <w:rPr>
          <w:rFonts w:ascii="ZapfHumnst BT" w:hAnsi="ZapfHumnst BT" w:cs="Arial"/>
          <w:b/>
          <w:bCs/>
          <w:sz w:val="23"/>
          <w:szCs w:val="23"/>
        </w:rPr>
        <w:t xml:space="preserve"> representação</w:t>
      </w:r>
      <w:r w:rsidRPr="00B8715E">
        <w:rPr>
          <w:rFonts w:ascii="ZapfHumnst BT" w:hAnsi="ZapfHumnst BT" w:cs="Arial"/>
          <w:b/>
          <w:sz w:val="23"/>
          <w:szCs w:val="23"/>
        </w:rPr>
        <w:t xml:space="preserve"> </w:t>
      </w:r>
      <w:r w:rsidRPr="00B8715E">
        <w:rPr>
          <w:rFonts w:ascii="ZapfHumnst BT" w:hAnsi="ZapfHumnst BT" w:cs="Arial"/>
          <w:sz w:val="23"/>
          <w:szCs w:val="23"/>
        </w:rPr>
        <w:t>(</w:t>
      </w:r>
      <w:r w:rsidRPr="00B8715E">
        <w:rPr>
          <w:rFonts w:ascii="ZapfHumnst BT" w:hAnsi="ZapfHumnst BT" w:cs="Arial"/>
          <w:i/>
          <w:sz w:val="23"/>
          <w:szCs w:val="23"/>
        </w:rPr>
        <w:t>art. 234 da Resolução TCE/PI n° 13/11 – Regimento Interno, republicada no D.O.E. TCE/PI nº 13 de 23/01/14</w:t>
      </w:r>
      <w:r w:rsidRPr="00B8715E">
        <w:rPr>
          <w:rFonts w:ascii="ZapfHumnst BT" w:hAnsi="ZapfHumnst BT" w:cs="Arial"/>
          <w:sz w:val="23"/>
          <w:szCs w:val="23"/>
        </w:rPr>
        <w:t xml:space="preserve">), em razão da irregularidade elencada no voto do Relator, qual seja: restrição à competitividade do certame, com ofensa reflexa ao princípio da obtenção da proposta mais vantajosa à administração pública – </w:t>
      </w:r>
      <w:r w:rsidRPr="00B8715E">
        <w:rPr>
          <w:rFonts w:ascii="ZapfHumnst BT" w:hAnsi="ZapfHumnst BT" w:cs="Arial"/>
          <w:i/>
          <w:iCs/>
          <w:sz w:val="23"/>
          <w:szCs w:val="23"/>
        </w:rPr>
        <w:t>art. 3º, caput, § 1º, inciso I, c/c art. 7º, § 5º, todos da Lei nº 8.666/93, juntamente com o art. 3º, II da Lei nº 10.520/2002</w:t>
      </w:r>
      <w:r w:rsidRPr="00B8715E">
        <w:rPr>
          <w:rFonts w:ascii="ZapfHumnst BT" w:hAnsi="ZapfHumnst BT"/>
          <w:sz w:val="23"/>
          <w:szCs w:val="23"/>
        </w:rPr>
        <w:t xml:space="preserve">. </w:t>
      </w:r>
      <w:r w:rsidRPr="00B8715E">
        <w:rPr>
          <w:rFonts w:ascii="ZapfHumnst BT" w:hAnsi="ZapfHumnst BT" w:cs="Arial"/>
          <w:sz w:val="23"/>
          <w:szCs w:val="23"/>
        </w:rPr>
        <w:t xml:space="preserve">Decidiu a Primeira Câmara, ainda, unânime e em cumprimento da proposição da DFCONTRATOS constante à fl. 09 da peça 34, pela </w:t>
      </w:r>
      <w:r w:rsidRPr="00B8715E">
        <w:rPr>
          <w:rFonts w:ascii="ZapfHumnst BT" w:hAnsi="ZapfHumnst BT" w:cs="Arial"/>
          <w:b/>
          <w:bCs/>
          <w:sz w:val="23"/>
          <w:szCs w:val="23"/>
        </w:rPr>
        <w:t>expedição de determinação</w:t>
      </w:r>
      <w:r w:rsidRPr="00B8715E">
        <w:rPr>
          <w:rFonts w:ascii="ZapfHumnst BT" w:hAnsi="ZapfHumnst BT" w:cs="Arial"/>
          <w:sz w:val="23"/>
          <w:szCs w:val="23"/>
        </w:rPr>
        <w:t xml:space="preserve"> (</w:t>
      </w:r>
      <w:r w:rsidRPr="00B8715E">
        <w:rPr>
          <w:rFonts w:ascii="ZapfHumnst BT" w:hAnsi="ZapfHumnst BT" w:cs="Arial"/>
          <w:i/>
          <w:iCs/>
          <w:sz w:val="23"/>
          <w:szCs w:val="23"/>
        </w:rPr>
        <w:t xml:space="preserve">art. 82, X da Resolução TCE/PI n° 13/11 – Regimento </w:t>
      </w:r>
      <w:r w:rsidRPr="00B8715E">
        <w:rPr>
          <w:rFonts w:ascii="ZapfHumnst BT" w:hAnsi="ZapfHumnst BT" w:cs="Arial"/>
          <w:i/>
          <w:sz w:val="23"/>
          <w:szCs w:val="23"/>
        </w:rPr>
        <w:t>Interno</w:t>
      </w:r>
      <w:r w:rsidRPr="00B8715E">
        <w:rPr>
          <w:rFonts w:ascii="ZapfHumnst BT" w:hAnsi="ZapfHumnst BT" w:cs="Arial"/>
          <w:bCs/>
          <w:i/>
          <w:sz w:val="23"/>
          <w:szCs w:val="23"/>
        </w:rPr>
        <w:t xml:space="preserve">, </w:t>
      </w:r>
      <w:r w:rsidRPr="00B8715E">
        <w:rPr>
          <w:rFonts w:ascii="ZapfHumnst BT" w:hAnsi="ZapfHumnst BT" w:cs="Arial"/>
          <w:i/>
          <w:sz w:val="23"/>
          <w:szCs w:val="23"/>
        </w:rPr>
        <w:t>republicada no DOE TCE/PI nº 13 de 23/01/14</w:t>
      </w:r>
      <w:r w:rsidRPr="00B8715E">
        <w:rPr>
          <w:rFonts w:ascii="ZapfHumnst BT" w:hAnsi="ZapfHumnst BT" w:cs="Arial"/>
          <w:iCs/>
          <w:sz w:val="23"/>
          <w:szCs w:val="23"/>
        </w:rPr>
        <w:t>) ao(à)</w:t>
      </w:r>
      <w:r w:rsidRPr="00B8715E">
        <w:rPr>
          <w:rFonts w:ascii="ZapfHumnst BT" w:hAnsi="ZapfHumnst BT" w:cs="Arial"/>
          <w:b/>
          <w:bCs/>
          <w:iCs/>
          <w:sz w:val="23"/>
          <w:szCs w:val="23"/>
        </w:rPr>
        <w:t xml:space="preserve"> atual gestor(a) da </w:t>
      </w:r>
      <w:r w:rsidRPr="00B8715E">
        <w:rPr>
          <w:rFonts w:ascii="ZapfHumnst BT" w:hAnsi="ZapfHumnst BT" w:cs="Arial"/>
          <w:b/>
          <w:bCs/>
          <w:noProof/>
          <w:sz w:val="23"/>
          <w:szCs w:val="23"/>
        </w:rPr>
        <w:t xml:space="preserve">PREFEITURA </w:t>
      </w:r>
      <w:r w:rsidRPr="00B8715E">
        <w:rPr>
          <w:rFonts w:ascii="ZapfHumnst BT" w:hAnsi="ZapfHumnst BT" w:cs="Arial"/>
          <w:b/>
          <w:noProof/>
          <w:sz w:val="23"/>
          <w:szCs w:val="23"/>
        </w:rPr>
        <w:t>MUNICIPAL DE COCAL-PI</w:t>
      </w:r>
      <w:r w:rsidRPr="00B8715E">
        <w:rPr>
          <w:rFonts w:ascii="ZapfHumnst BT" w:hAnsi="ZapfHumnst BT" w:cs="Arial"/>
          <w:bCs/>
          <w:noProof/>
          <w:sz w:val="23"/>
          <w:szCs w:val="23"/>
        </w:rPr>
        <w:t xml:space="preserve">, </w:t>
      </w:r>
      <w:r w:rsidRPr="00B8715E">
        <w:rPr>
          <w:rFonts w:ascii="ZapfHumnst BT" w:hAnsi="ZapfHumnst BT"/>
          <w:sz w:val="23"/>
          <w:szCs w:val="23"/>
        </w:rPr>
        <w:t xml:space="preserve">para que arque com os custos dos planos de </w:t>
      </w:r>
      <w:r w:rsidRPr="00B8715E">
        <w:rPr>
          <w:rFonts w:ascii="ZapfHumnst BT" w:hAnsi="ZapfHumnst BT"/>
          <w:sz w:val="23"/>
          <w:szCs w:val="23"/>
        </w:rPr>
        <w:lastRenderedPageBreak/>
        <w:t xml:space="preserve">licitação da empresa de tecnologia da informação em comento, caso opte pela manutenção da realização das licitações eletrônicas por meio do referido sistema, em detrimento do portal de compras público.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2B11B2C4" w14:textId="77777777" w:rsidR="00C12B45" w:rsidRPr="00B8715E" w:rsidRDefault="00C12B45" w:rsidP="00C12B45">
      <w:pPr>
        <w:spacing w:line="320" w:lineRule="exact"/>
        <w:jc w:val="both"/>
        <w:rPr>
          <w:rFonts w:ascii="ZapfHumnst BT" w:hAnsi="ZapfHumnst BT" w:cs="Arial"/>
          <w:sz w:val="23"/>
          <w:szCs w:val="23"/>
        </w:rPr>
      </w:pPr>
    </w:p>
    <w:p w14:paraId="6103D3D4" w14:textId="39DE62EB" w:rsidR="00C12B45" w:rsidRPr="00B8715E" w:rsidRDefault="001A7C45" w:rsidP="001A7C45">
      <w:pPr>
        <w:spacing w:line="300" w:lineRule="exact"/>
        <w:jc w:val="both"/>
        <w:rPr>
          <w:rFonts w:ascii="ZapfHumnst BT" w:hAnsi="ZapfHumnst BT" w:cs="Arial"/>
          <w:sz w:val="23"/>
          <w:szCs w:val="23"/>
        </w:rPr>
      </w:pPr>
      <w:r w:rsidRPr="00B8715E">
        <w:rPr>
          <w:rFonts w:ascii="ZapfHumnst BT" w:hAnsi="ZapfHumnst BT" w:cs="Arial"/>
          <w:sz w:val="23"/>
          <w:szCs w:val="23"/>
        </w:rPr>
        <w:t>DECISÃO Nº 239/2024.</w:t>
      </w:r>
      <w:r w:rsidRPr="00B8715E">
        <w:rPr>
          <w:rFonts w:ascii="ZapfHumnst BT" w:hAnsi="ZapfHumnst BT" w:cs="Arial"/>
          <w:b/>
          <w:sz w:val="23"/>
          <w:szCs w:val="23"/>
        </w:rPr>
        <w:t xml:space="preserve"> </w:t>
      </w:r>
      <w:r w:rsidRPr="00B8715E">
        <w:rPr>
          <w:rFonts w:ascii="ZapfHumnst BT" w:hAnsi="ZapfHumnst BT" w:cs="Arial"/>
          <w:b/>
          <w:noProof/>
          <w:sz w:val="23"/>
          <w:szCs w:val="23"/>
        </w:rPr>
        <w:t>TC/012492/2023 – REPRESENTAÇÃO CONTRA A PREFEITURA MUNICIPAL DE PARNAÍBA-PI (EXERCÍCIO FINANCEIRO DE 2023)</w:t>
      </w:r>
      <w:r w:rsidRPr="00B8715E">
        <w:rPr>
          <w:rFonts w:ascii="ZapfHumnst BT" w:hAnsi="ZapfHumnst BT" w:cs="Arial"/>
          <w:b/>
          <w:sz w:val="23"/>
          <w:szCs w:val="23"/>
        </w:rPr>
        <w:t xml:space="preserve">. </w:t>
      </w:r>
      <w:r w:rsidRPr="00B8715E">
        <w:rPr>
          <w:rFonts w:ascii="ZapfHumnst BT" w:hAnsi="ZapfHumnst BT" w:cs="Arial"/>
          <w:sz w:val="23"/>
          <w:szCs w:val="23"/>
        </w:rPr>
        <w:t xml:space="preserve">Objeto: ausência de prestação de contas do Processo Seletivo de Edital nº 01/2023, publicado em 10/07/2023. Representado(s): Francisco de Assis Moraes Souza – Prefeito Municipal; e Maria de Fátima da Silveira Ferreira – Secretária Municipal de Educação. Advogado(s) do(s) Representado(s): Maira Castelo Branco Leite de Oliveira Castro (OAB/PI nº 3.276) – (Procuração: Francisco de Assis Moraes Souza/Prefeito Municipal – fl. 01 da peça 16). Decidiu a Primeira Câmara, unânime, ouvido o Representante do Ministério Público de Contas e em consonância com a manifestação oral do Relator Cons. Substituto Jackson Nobre Veras, </w:t>
      </w:r>
      <w:r w:rsidRPr="00B8715E">
        <w:rPr>
          <w:rFonts w:ascii="ZapfHumnst BT" w:hAnsi="ZapfHumnst BT" w:cs="Arial"/>
          <w:b/>
          <w:sz w:val="23"/>
          <w:szCs w:val="23"/>
        </w:rPr>
        <w:t>retirar de pauta</w:t>
      </w:r>
      <w:r w:rsidRPr="00B8715E">
        <w:rPr>
          <w:rFonts w:ascii="ZapfHumnst BT" w:hAnsi="ZapfHumnst BT" w:cs="Arial"/>
          <w:sz w:val="23"/>
          <w:szCs w:val="23"/>
        </w:rPr>
        <w:t xml:space="preserve"> o presente processo, pelo </w:t>
      </w:r>
      <w:r w:rsidRPr="00B8715E">
        <w:rPr>
          <w:rFonts w:ascii="ZapfHumnst BT" w:hAnsi="ZapfHumnst BT" w:cs="Arial"/>
          <w:b/>
          <w:bCs/>
          <w:sz w:val="23"/>
          <w:szCs w:val="23"/>
        </w:rPr>
        <w:t>prazo de 01 (uma) sessão de julgamento</w:t>
      </w:r>
      <w:r w:rsidRPr="00B8715E">
        <w:rPr>
          <w:rFonts w:ascii="ZapfHumnst BT" w:hAnsi="ZapfHumnst BT" w:cs="Arial"/>
          <w:sz w:val="23"/>
          <w:szCs w:val="23"/>
        </w:rPr>
        <w:t>, para</w:t>
      </w:r>
      <w:r w:rsidRPr="00B8715E">
        <w:rPr>
          <w:rFonts w:ascii="ZapfHumnst BT" w:hAnsi="ZapfHumnst BT" w:cs="Arial"/>
          <w:b/>
          <w:sz w:val="23"/>
          <w:szCs w:val="23"/>
        </w:rPr>
        <w:t xml:space="preserve"> reexame da matéria</w:t>
      </w:r>
      <w:r w:rsidRPr="00B8715E">
        <w:rPr>
          <w:rFonts w:ascii="ZapfHumnst BT" w:hAnsi="ZapfHumnst BT" w:cs="Arial"/>
          <w:sz w:val="23"/>
          <w:szCs w:val="23"/>
        </w:rPr>
        <w:t xml:space="preserve"> (</w:t>
      </w:r>
      <w:r w:rsidRPr="00B8715E">
        <w:rPr>
          <w:rFonts w:ascii="ZapfHumnst BT" w:hAnsi="ZapfHumnst BT" w:cs="Arial"/>
          <w:i/>
          <w:sz w:val="23"/>
          <w:szCs w:val="23"/>
        </w:rPr>
        <w:t xml:space="preserve">art. 82, XI c/c art. 246, XXII </w:t>
      </w:r>
      <w:r w:rsidRPr="00B8715E">
        <w:rPr>
          <w:rFonts w:ascii="ZapfHumnst BT" w:hAnsi="ZapfHumnst BT" w:cs="Arial"/>
          <w:bCs/>
          <w:i/>
          <w:sz w:val="23"/>
          <w:szCs w:val="23"/>
        </w:rPr>
        <w:t xml:space="preserve">da Resolução TCE/PI nº 13/11 – Regimento Interno, </w:t>
      </w:r>
      <w:r w:rsidRPr="00B8715E">
        <w:rPr>
          <w:rFonts w:ascii="ZapfHumnst BT" w:hAnsi="ZapfHumnst BT" w:cs="Arial"/>
          <w:i/>
          <w:sz w:val="23"/>
          <w:szCs w:val="23"/>
        </w:rPr>
        <w:t>republicada no DOE TCE/PI nº 13 de 23/01/14</w:t>
      </w:r>
      <w:r w:rsidRPr="00B8715E">
        <w:rPr>
          <w:rFonts w:ascii="ZapfHumnst BT" w:hAnsi="ZapfHumnst BT" w:cs="Arial"/>
          <w:sz w:val="23"/>
          <w:szCs w:val="23"/>
        </w:rPr>
        <w:t>)</w:t>
      </w:r>
      <w:r w:rsidRPr="00B8715E">
        <w:rPr>
          <w:rFonts w:ascii="ZapfHumnst BT" w:hAnsi="ZapfHumnst BT"/>
          <w:sz w:val="23"/>
          <w:szCs w:val="23"/>
          <w:lang w:val="pt-PT"/>
        </w:rPr>
        <w:t xml:space="preserve">. </w:t>
      </w:r>
      <w:r w:rsidRPr="00B8715E">
        <w:rPr>
          <w:rFonts w:ascii="ZapfHumnst BT" w:hAnsi="ZapfHumnst BT" w:cs="Arial"/>
          <w:sz w:val="23"/>
          <w:szCs w:val="23"/>
        </w:rPr>
        <w:t xml:space="preserve">Assim, </w:t>
      </w:r>
      <w:r w:rsidRPr="00B8715E">
        <w:rPr>
          <w:rFonts w:ascii="ZapfHumnst BT" w:hAnsi="ZapfHumnst BT" w:cs="Arial"/>
          <w:bCs/>
          <w:sz w:val="23"/>
          <w:szCs w:val="23"/>
        </w:rPr>
        <w:t xml:space="preserve">o referido processo </w:t>
      </w:r>
      <w:r w:rsidRPr="00B8715E">
        <w:rPr>
          <w:rFonts w:ascii="ZapfHumnst BT" w:hAnsi="ZapfHumnst BT" w:cs="Arial"/>
          <w:b/>
          <w:bCs/>
          <w:sz w:val="23"/>
          <w:szCs w:val="23"/>
        </w:rPr>
        <w:t xml:space="preserve">retornará à </w:t>
      </w:r>
      <w:r w:rsidRPr="00B8715E">
        <w:rPr>
          <w:rFonts w:ascii="ZapfHumnst BT" w:hAnsi="ZapfHumnst BT" w:cs="Arial"/>
          <w:b/>
          <w:sz w:val="23"/>
          <w:szCs w:val="23"/>
        </w:rPr>
        <w:t>Pauta de Julgamento da Primeira Câmara do dia 25/06/2024</w:t>
      </w:r>
      <w:r w:rsidRPr="00B8715E">
        <w:rPr>
          <w:rFonts w:ascii="ZapfHumnst BT" w:hAnsi="ZapfHumnst BT" w:cs="Arial"/>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ns.ª Rejane Ribeiro Sousa Dias; Cons. Substituto Jaylson Fabianh Lopes Campelo; e Cons. Substituto Jackson Nobre Veras.</w:t>
      </w:r>
      <w:r w:rsidRPr="00B8715E">
        <w:rPr>
          <w:rFonts w:ascii="ZapfHumnst BT" w:hAnsi="ZapfHumnst BT" w:cs="Arial"/>
          <w:sz w:val="23"/>
          <w:szCs w:val="23"/>
        </w:rPr>
        <w:t xml:space="preserve">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2385AEE2" w14:textId="77777777" w:rsidR="001A7C45" w:rsidRPr="00B8715E" w:rsidRDefault="001A7C45" w:rsidP="001A7C45">
      <w:pPr>
        <w:spacing w:line="300" w:lineRule="exact"/>
        <w:jc w:val="both"/>
        <w:rPr>
          <w:rFonts w:ascii="ZapfHumnst BT" w:hAnsi="ZapfHumnst BT" w:cs="Arial"/>
          <w:sz w:val="23"/>
          <w:szCs w:val="23"/>
        </w:rPr>
      </w:pPr>
    </w:p>
    <w:p w14:paraId="5A92E1F3" w14:textId="0498129A" w:rsidR="001A7C45" w:rsidRPr="00B8715E" w:rsidRDefault="00D03756" w:rsidP="00D03756">
      <w:pPr>
        <w:spacing w:line="300" w:lineRule="exact"/>
        <w:jc w:val="both"/>
        <w:rPr>
          <w:rFonts w:ascii="ZapfHumnst BT" w:hAnsi="ZapfHumnst BT" w:cs="Arial"/>
          <w:sz w:val="23"/>
          <w:szCs w:val="23"/>
        </w:rPr>
      </w:pPr>
      <w:r w:rsidRPr="00B8715E">
        <w:rPr>
          <w:rFonts w:ascii="ZapfHumnst BT" w:hAnsi="ZapfHumnst BT" w:cs="Arial"/>
          <w:sz w:val="23"/>
          <w:szCs w:val="23"/>
        </w:rPr>
        <w:t>DECISÃO Nº 240/2024.</w:t>
      </w:r>
      <w:r w:rsidRPr="00B8715E">
        <w:rPr>
          <w:rFonts w:ascii="ZapfHumnst BT" w:hAnsi="ZapfHumnst BT" w:cs="Arial"/>
          <w:b/>
          <w:sz w:val="23"/>
          <w:szCs w:val="23"/>
        </w:rPr>
        <w:t xml:space="preserve"> </w:t>
      </w:r>
      <w:r w:rsidRPr="00B8715E">
        <w:rPr>
          <w:rFonts w:ascii="ZapfHumnst BT" w:hAnsi="ZapfHumnst BT" w:cs="Arial"/>
          <w:b/>
          <w:noProof/>
          <w:sz w:val="23"/>
          <w:szCs w:val="23"/>
        </w:rPr>
        <w:t>TC/019565/2021 – REPRESENTAÇÃO CONTRA A PREFEITURA MUNICIPAL DE CAJUEIRO DA PRAIA-PI (EXERCÍCIO FINANCEIRO DE 2021)</w:t>
      </w:r>
      <w:r w:rsidRPr="00B8715E">
        <w:rPr>
          <w:rFonts w:ascii="ZapfHumnst BT" w:hAnsi="ZapfHumnst BT" w:cs="Arial"/>
          <w:b/>
          <w:sz w:val="23"/>
          <w:szCs w:val="23"/>
        </w:rPr>
        <w:t xml:space="preserve">. </w:t>
      </w:r>
      <w:r w:rsidRPr="00B8715E">
        <w:rPr>
          <w:rFonts w:ascii="ZapfHumnst BT" w:hAnsi="ZapfHumnst BT" w:cs="Arial"/>
          <w:sz w:val="23"/>
          <w:szCs w:val="23"/>
        </w:rPr>
        <w:t>Objeto: s</w:t>
      </w:r>
      <w:r w:rsidRPr="00B8715E">
        <w:rPr>
          <w:rFonts w:ascii="ZapfHumnst BT" w:hAnsi="ZapfHumnst BT" w:cs="Arial"/>
          <w:sz w:val="23"/>
          <w:szCs w:val="23"/>
          <w:lang w:val="pt-PT"/>
        </w:rPr>
        <w:t>upostas irregularidades na condução da Tomada de Preços nº 002/2021</w:t>
      </w:r>
      <w:r w:rsidRPr="00B8715E">
        <w:rPr>
          <w:rFonts w:ascii="ZapfHumnst BT" w:hAnsi="ZapfHumnst BT" w:cs="Arial"/>
          <w:sz w:val="23"/>
          <w:szCs w:val="23"/>
        </w:rPr>
        <w:t xml:space="preserve">. Representado(s): </w:t>
      </w:r>
      <w:r w:rsidRPr="00B8715E">
        <w:rPr>
          <w:rFonts w:ascii="ZapfHumnst BT" w:hAnsi="ZapfHumnst BT" w:cs="Arial"/>
          <w:sz w:val="23"/>
          <w:szCs w:val="23"/>
          <w:lang w:val="pt-PT"/>
        </w:rPr>
        <w:t>Clara Pereira Sobrinho – Secretária Municipal de Administração; Nayane de Sousa Reis – Presidente da CPL; Raimundo Edivaldo Santos Nascimento – Membro da CPL; Francisco Roque Sousa – Membro da CPL; Ricardo Rodrigues Castro – Fiscal de Contrato; Ítalo Ramon Alves – Sócio-Administrador da e</w:t>
      </w:r>
      <w:proofErr w:type="spellStart"/>
      <w:r w:rsidRPr="00B8715E">
        <w:rPr>
          <w:rFonts w:ascii="ZapfHumnst BT" w:hAnsi="ZapfHumnst BT" w:cs="Arial"/>
          <w:sz w:val="23"/>
          <w:szCs w:val="23"/>
        </w:rPr>
        <w:t>mpresa</w:t>
      </w:r>
      <w:proofErr w:type="spellEnd"/>
      <w:r w:rsidRPr="00B8715E">
        <w:rPr>
          <w:rFonts w:ascii="ZapfHumnst BT" w:hAnsi="ZapfHumnst BT" w:cs="Arial"/>
          <w:sz w:val="23"/>
          <w:szCs w:val="23"/>
        </w:rPr>
        <w:t xml:space="preserve"> </w:t>
      </w:r>
      <w:r w:rsidRPr="00B8715E">
        <w:rPr>
          <w:rFonts w:ascii="ZapfHumnst BT" w:hAnsi="ZapfHumnst BT" w:cs="Arial"/>
          <w:caps/>
          <w:sz w:val="23"/>
          <w:szCs w:val="23"/>
        </w:rPr>
        <w:t>Solução Serviços de Limpeza e Conservação LTDA</w:t>
      </w:r>
      <w:r w:rsidRPr="00B8715E">
        <w:rPr>
          <w:rFonts w:ascii="ZapfHumnst BT" w:hAnsi="ZapfHumnst BT" w:cs="Arial"/>
          <w:sz w:val="23"/>
          <w:szCs w:val="23"/>
        </w:rPr>
        <w:t>-EPP (CNPJ nº 26.732.924/0001-76)</w:t>
      </w:r>
      <w:r w:rsidRPr="00B8715E">
        <w:rPr>
          <w:rFonts w:ascii="ZapfHumnst BT" w:hAnsi="ZapfHumnst BT" w:cs="Arial"/>
          <w:sz w:val="23"/>
          <w:szCs w:val="23"/>
          <w:lang w:val="pt-PT"/>
        </w:rPr>
        <w:t>; Carlos Daniel da Silva – Sócio-Administrador da e</w:t>
      </w:r>
      <w:proofErr w:type="spellStart"/>
      <w:r w:rsidRPr="00B8715E">
        <w:rPr>
          <w:rFonts w:ascii="ZapfHumnst BT" w:hAnsi="ZapfHumnst BT" w:cs="Arial"/>
          <w:sz w:val="23"/>
          <w:szCs w:val="23"/>
        </w:rPr>
        <w:t>mpresa</w:t>
      </w:r>
      <w:proofErr w:type="spellEnd"/>
      <w:r w:rsidRPr="00B8715E">
        <w:rPr>
          <w:rFonts w:ascii="ZapfHumnst BT" w:hAnsi="ZapfHumnst BT" w:cs="Arial"/>
          <w:sz w:val="23"/>
          <w:szCs w:val="23"/>
        </w:rPr>
        <w:t xml:space="preserve"> </w:t>
      </w:r>
      <w:r w:rsidRPr="00B8715E">
        <w:rPr>
          <w:rFonts w:ascii="ZapfHumnst BT" w:hAnsi="ZapfHumnst BT" w:cs="Arial"/>
          <w:caps/>
          <w:sz w:val="23"/>
          <w:szCs w:val="23"/>
        </w:rPr>
        <w:t>Solução Serviços de Limpeza e Conservação LTDA</w:t>
      </w:r>
      <w:r w:rsidRPr="00B8715E">
        <w:rPr>
          <w:rFonts w:ascii="ZapfHumnst BT" w:hAnsi="ZapfHumnst BT" w:cs="Arial"/>
          <w:sz w:val="23"/>
          <w:szCs w:val="23"/>
        </w:rPr>
        <w:t>-EPP (CNPJ nº 26.732.924/0001-76)</w:t>
      </w:r>
      <w:r w:rsidRPr="00B8715E">
        <w:rPr>
          <w:rFonts w:ascii="ZapfHumnst BT" w:hAnsi="ZapfHumnst BT" w:cs="Arial"/>
          <w:sz w:val="23"/>
          <w:szCs w:val="23"/>
          <w:lang w:val="pt-PT"/>
        </w:rPr>
        <w:t>; e Antônio de Pádua dos Santos Mello – Responsável Técnico Projeto Básico</w:t>
      </w:r>
      <w:r w:rsidRPr="00B8715E">
        <w:rPr>
          <w:rFonts w:ascii="ZapfHumnst BT" w:hAnsi="ZapfHumnst BT" w:cs="Arial"/>
          <w:sz w:val="23"/>
          <w:szCs w:val="23"/>
        </w:rPr>
        <w:t xml:space="preserve">. Representante(s): V Divisão Técnica da Diretoria de Fiscalização da Administração Municipal. Advogado(s) do(s) Representado(s): </w:t>
      </w:r>
      <w:r w:rsidRPr="00B8715E">
        <w:rPr>
          <w:rFonts w:ascii="ZapfHumnst BT" w:hAnsi="ZapfHumnst BT" w:cs="Arial"/>
          <w:sz w:val="23"/>
          <w:szCs w:val="23"/>
          <w:lang w:val="pt-PT"/>
        </w:rPr>
        <w:t>Hildenburg Meneses Chaves (OAB/PI nº 10.713) – (Procuração: Ítalo Ramon Alves/Sócio-Administrador da e</w:t>
      </w:r>
      <w:proofErr w:type="spellStart"/>
      <w:r w:rsidRPr="00B8715E">
        <w:rPr>
          <w:rFonts w:ascii="ZapfHumnst BT" w:hAnsi="ZapfHumnst BT" w:cs="Arial"/>
          <w:sz w:val="23"/>
          <w:szCs w:val="23"/>
        </w:rPr>
        <w:t>mpresa</w:t>
      </w:r>
      <w:proofErr w:type="spellEnd"/>
      <w:r w:rsidRPr="00B8715E">
        <w:rPr>
          <w:rFonts w:ascii="ZapfHumnst BT" w:hAnsi="ZapfHumnst BT" w:cs="Arial"/>
          <w:sz w:val="23"/>
          <w:szCs w:val="23"/>
        </w:rPr>
        <w:t xml:space="preserve"> </w:t>
      </w:r>
      <w:r w:rsidRPr="00B8715E">
        <w:rPr>
          <w:rFonts w:ascii="ZapfHumnst BT" w:hAnsi="ZapfHumnst BT" w:cs="Arial"/>
          <w:caps/>
          <w:sz w:val="23"/>
          <w:szCs w:val="23"/>
        </w:rPr>
        <w:t>Solução Serviços de Limpeza e Conservação LTDA</w:t>
      </w:r>
      <w:r w:rsidRPr="00B8715E">
        <w:rPr>
          <w:rFonts w:ascii="ZapfHumnst BT" w:hAnsi="ZapfHumnst BT" w:cs="Arial"/>
          <w:sz w:val="23"/>
          <w:szCs w:val="23"/>
        </w:rPr>
        <w:t>-EPP</w:t>
      </w:r>
      <w:r w:rsidRPr="00B8715E">
        <w:rPr>
          <w:rFonts w:ascii="ZapfHumnst BT" w:hAnsi="ZapfHumnst BT" w:cs="Arial"/>
          <w:sz w:val="23"/>
          <w:szCs w:val="23"/>
          <w:lang w:val="pt-PT"/>
        </w:rPr>
        <w:t xml:space="preserve"> – fls. 03/04 da peça 18); Daniel de Aguiar Gonçalves (OAB/PI nº 11.881) – (Procuração: Raimundo </w:t>
      </w:r>
      <w:r w:rsidRPr="00B8715E">
        <w:rPr>
          <w:rFonts w:ascii="ZapfHumnst BT" w:hAnsi="ZapfHumnst BT" w:cs="Arial"/>
          <w:sz w:val="23"/>
          <w:szCs w:val="23"/>
          <w:lang w:val="pt-PT"/>
        </w:rPr>
        <w:lastRenderedPageBreak/>
        <w:t xml:space="preserve">Edivaldo Santos Nascimento/Membro da CPL – fl. 01 da peça 27; Francisco Roque Sousa/Membro da CPL – fl. 01 da peça 28; e Nayane de Sousa Reis/Presidente da CPL – fl. 01 da peça 29); e Alexandre de Castro Nogueira (OAB/PI nº 3.941) </w:t>
      </w:r>
      <w:r w:rsidRPr="00B8715E">
        <w:rPr>
          <w:rFonts w:ascii="ZapfHumnst BT" w:hAnsi="ZapfHumnst BT" w:cs="Arial"/>
          <w:i/>
          <w:sz w:val="23"/>
          <w:szCs w:val="23"/>
          <w:lang w:val="pt-PT"/>
        </w:rPr>
        <w:t>e outros</w:t>
      </w:r>
      <w:r w:rsidRPr="00B8715E">
        <w:rPr>
          <w:rFonts w:ascii="ZapfHumnst BT" w:hAnsi="ZapfHumnst BT" w:cs="Arial"/>
          <w:sz w:val="23"/>
          <w:szCs w:val="23"/>
          <w:lang w:val="pt-PT"/>
        </w:rPr>
        <w:t xml:space="preserve"> – (Procuração: Prefeitura Municipal de Cajueiro da Praia – fl. 01 da peça 67)</w:t>
      </w:r>
      <w:r w:rsidRPr="00B8715E">
        <w:rPr>
          <w:rFonts w:ascii="ZapfHumnst BT" w:hAnsi="ZapfHumnst BT" w:cs="Arial"/>
          <w:sz w:val="23"/>
          <w:szCs w:val="23"/>
        </w:rPr>
        <w:t xml:space="preserve">. Vistos, relatados e discutidos os presentes autos, considerando o Memorando n° 143/2021 da Diretoria de Fiscalização da Administração Municipal – DFAM, à fl. 01 da peça 01, a Petição Inicial de Representação da V Divisão Técnica da Diretoria de Fiscalização da Administração Municipal – DFAM, às fls. 01/14 da peça 05, a Certidão da Divisão de Comunicação Processual, às fls. 01/02 da peça 41, a Informação da Divisão de Fiscalização de Licitações e Contratações 4 – DFCONTRATOS 4, às fls. 01/05 da peça 46, as Certidões da Divisão de Serviços Processuais/Seção de Controle e Certificação de Prazos, à fl. 01 da peça 68 e fl. 01 da peça 79, o Relatório de Contraditório da Divisão de Fiscalização de Licitações e Contratações 3 – DFCONTRATOS 3, às fls. 01/25 da peça 71, </w:t>
      </w:r>
      <w:r w:rsidRPr="00B8715E">
        <w:rPr>
          <w:rFonts w:ascii="ZapfHumnst BT" w:hAnsi="ZapfHumnst BT" w:cs="Arial"/>
          <w:bCs/>
          <w:sz w:val="23"/>
          <w:szCs w:val="23"/>
        </w:rPr>
        <w:t>a</w:t>
      </w:r>
      <w:r w:rsidRPr="00B8715E">
        <w:rPr>
          <w:rFonts w:ascii="ZapfHumnst BT" w:hAnsi="ZapfHumnst BT" w:cs="Arial"/>
          <w:sz w:val="23"/>
          <w:szCs w:val="23"/>
        </w:rPr>
        <w:t xml:space="preserve"> manifestação do Ministério Público de Contas, às fls. 01/09 da peça 82, as sustentações orais dos Advogados </w:t>
      </w:r>
      <w:r w:rsidRPr="00B8715E">
        <w:rPr>
          <w:rFonts w:ascii="ZapfHumnst BT" w:hAnsi="ZapfHumnst BT" w:cs="Arial"/>
          <w:sz w:val="23"/>
          <w:szCs w:val="23"/>
          <w:lang w:val="pt-PT"/>
        </w:rPr>
        <w:t>Hildenburg Meneses Chaves (OAB/PI nº 10.713) e Alexandre de Castro Nogueira (OAB/PI nº 3.941)</w:t>
      </w:r>
      <w:r w:rsidRPr="00B8715E">
        <w:rPr>
          <w:rFonts w:ascii="ZapfHumnst BT" w:hAnsi="ZapfHumnst BT" w:cs="Helvetica"/>
          <w:sz w:val="23"/>
          <w:szCs w:val="23"/>
        </w:rPr>
        <w:t>, que se reportaram ao objeto da representação,</w:t>
      </w:r>
      <w:r w:rsidRPr="00B8715E">
        <w:rPr>
          <w:rFonts w:ascii="ZapfHumnst BT" w:hAnsi="ZapfHumnst BT" w:cs="Arial"/>
          <w:sz w:val="23"/>
          <w:szCs w:val="23"/>
        </w:rPr>
        <w:t xml:space="preserve"> a proposta de voto do(a) Relatora(a) Co</w:t>
      </w:r>
      <w:r w:rsidRPr="00B8715E">
        <w:rPr>
          <w:rFonts w:ascii="ZapfHumnst BT" w:hAnsi="ZapfHumnst BT"/>
          <w:sz w:val="23"/>
          <w:szCs w:val="23"/>
        </w:rPr>
        <w:t>ns. Substituto Jackson Nobre Veras</w:t>
      </w:r>
      <w:r w:rsidRPr="00B8715E">
        <w:rPr>
          <w:rFonts w:ascii="ZapfHumnst BT" w:hAnsi="ZapfHumnst BT" w:cs="Arial"/>
          <w:sz w:val="23"/>
          <w:szCs w:val="23"/>
        </w:rPr>
        <w:t xml:space="preserve">, às fls. 01/12 da peça 93, e o mais que dos autos consta, decidiu a Primeira Câmara, unânime, concordando parcialmente com a manifestação do Ministério Público de Contas e nos termos da proposta de </w:t>
      </w:r>
      <w:r w:rsidRPr="00B8715E">
        <w:rPr>
          <w:rFonts w:ascii="ZapfHumnst BT" w:hAnsi="ZapfHumnst BT" w:cs="Helvetica"/>
          <w:sz w:val="23"/>
          <w:szCs w:val="23"/>
        </w:rPr>
        <w:t>voto do(a) R</w:t>
      </w:r>
      <w:r w:rsidRPr="00B8715E">
        <w:rPr>
          <w:rFonts w:ascii="ZapfHumnst BT" w:hAnsi="ZapfHumnst BT" w:cs="Arial"/>
          <w:sz w:val="23"/>
          <w:szCs w:val="23"/>
        </w:rPr>
        <w:t>elator(a), pela</w:t>
      </w:r>
      <w:r w:rsidRPr="00B8715E">
        <w:rPr>
          <w:rFonts w:ascii="ZapfHumnst BT" w:hAnsi="ZapfHumnst BT" w:cs="Arial"/>
          <w:b/>
          <w:bCs/>
          <w:sz w:val="23"/>
          <w:szCs w:val="23"/>
        </w:rPr>
        <w:t xml:space="preserve"> i</w:t>
      </w:r>
      <w:r w:rsidRPr="00B8715E">
        <w:rPr>
          <w:rFonts w:ascii="ZapfHumnst BT" w:hAnsi="ZapfHumnst BT"/>
          <w:b/>
          <w:bCs/>
          <w:sz w:val="23"/>
          <w:szCs w:val="23"/>
        </w:rPr>
        <w:t>nstauração de Tomada de Contas Especial pelo próprio TCE-PI</w:t>
      </w:r>
      <w:r w:rsidRPr="00B8715E">
        <w:rPr>
          <w:rFonts w:ascii="ZapfHumnst BT" w:hAnsi="ZapfHumnst BT"/>
          <w:sz w:val="23"/>
          <w:szCs w:val="23"/>
        </w:rPr>
        <w:t xml:space="preserve">, com fundamento no art. 70, parágrafo único, da CF/88, c/c </w:t>
      </w:r>
      <w:proofErr w:type="spellStart"/>
      <w:r w:rsidRPr="00B8715E">
        <w:rPr>
          <w:rFonts w:ascii="ZapfHumnst BT" w:hAnsi="ZapfHumnst BT"/>
          <w:sz w:val="23"/>
          <w:szCs w:val="23"/>
        </w:rPr>
        <w:t>arts</w:t>
      </w:r>
      <w:proofErr w:type="spellEnd"/>
      <w:r w:rsidRPr="00B8715E">
        <w:rPr>
          <w:rFonts w:ascii="ZapfHumnst BT" w:hAnsi="ZapfHumnst BT"/>
          <w:sz w:val="23"/>
          <w:szCs w:val="23"/>
        </w:rPr>
        <w:t xml:space="preserve">. 1º, § 1º e 6º, § 1º, da Instrução Normativa TCE-PI nº 03/2014, juntamente com o art. 104, I, da Lei Estadual nº 5.888/09, a fim de verificar se houve dano ao erário decorrente do Contrato n° 01.202/2021, oriundo da Tomada de Preços nº 002/2021, firmado com o credor </w:t>
      </w:r>
      <w:r w:rsidRPr="00B8715E">
        <w:rPr>
          <w:rFonts w:ascii="ZapfHumnst BT" w:hAnsi="ZapfHumnst BT"/>
          <w:caps/>
          <w:sz w:val="23"/>
          <w:szCs w:val="23"/>
        </w:rPr>
        <w:t>Solução Serviços de Limpeza e Conservação LTDA</w:t>
      </w:r>
      <w:r w:rsidRPr="00B8715E">
        <w:rPr>
          <w:rFonts w:ascii="ZapfHumnst BT" w:hAnsi="ZapfHumnst BT"/>
          <w:sz w:val="23"/>
          <w:szCs w:val="23"/>
        </w:rPr>
        <w:t xml:space="preserve"> (CNPJ 26.732.924/0001-76), para a execução dos serviços de coleta de resíduos e capina em Cajueiro da Praia-PI (vide item 2.1.4 do parecer ministerial).</w:t>
      </w:r>
      <w:r w:rsidRPr="00B8715E">
        <w:rPr>
          <w:rFonts w:ascii="ZapfHumnst BT" w:hAnsi="ZapfHumnst BT"/>
          <w:b/>
          <w:bCs/>
          <w:sz w:val="23"/>
          <w:szCs w:val="23"/>
        </w:rPr>
        <w:t xml:space="preserve"> Na hipótese de comprovação da ocorrência, que seja(m) quantificado(s) o(s) dano(s) e apontado(s) o(s) responsável(eis)</w:t>
      </w:r>
      <w:r w:rsidRPr="00B8715E">
        <w:rPr>
          <w:rFonts w:ascii="ZapfHumnst BT" w:hAnsi="ZapfHumnst BT"/>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 xml:space="preserve">ns.ª Rejane Ribeiro Sousa Dias; Cons. Substituto Jaylson Fabianh Lopes Campelo; e Cons. Substituto Jackson Nobre Veras.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590E4CA0" w14:textId="77777777" w:rsidR="00D03756" w:rsidRPr="00B8715E" w:rsidRDefault="00D03756" w:rsidP="00D03756">
      <w:pPr>
        <w:spacing w:line="300" w:lineRule="exact"/>
        <w:jc w:val="both"/>
        <w:rPr>
          <w:rFonts w:ascii="ZapfHumnst BT" w:hAnsi="ZapfHumnst BT" w:cs="Arial"/>
          <w:sz w:val="23"/>
          <w:szCs w:val="23"/>
        </w:rPr>
      </w:pPr>
    </w:p>
    <w:p w14:paraId="149E7630" w14:textId="137CA20F" w:rsidR="00D03756" w:rsidRPr="00B8715E" w:rsidRDefault="00A768BF" w:rsidP="00A768BF">
      <w:pPr>
        <w:spacing w:line="300" w:lineRule="exact"/>
        <w:jc w:val="both"/>
        <w:rPr>
          <w:rFonts w:ascii="ZapfHumnst BT" w:hAnsi="ZapfHumnst BT" w:cs="Arial"/>
          <w:sz w:val="23"/>
          <w:szCs w:val="23"/>
        </w:rPr>
      </w:pPr>
      <w:r w:rsidRPr="00B8715E">
        <w:rPr>
          <w:rFonts w:ascii="ZapfHumnst BT" w:hAnsi="ZapfHumnst BT" w:cs="Arial"/>
          <w:sz w:val="23"/>
          <w:szCs w:val="23"/>
        </w:rPr>
        <w:t>DECISÃO Nº 241/2024.</w:t>
      </w:r>
      <w:r w:rsidRPr="00B8715E">
        <w:rPr>
          <w:rFonts w:ascii="ZapfHumnst BT" w:hAnsi="ZapfHumnst BT" w:cs="Arial"/>
          <w:b/>
          <w:bCs/>
          <w:caps/>
          <w:sz w:val="23"/>
          <w:szCs w:val="23"/>
        </w:rPr>
        <w:t xml:space="preserve"> </w:t>
      </w:r>
      <w:r w:rsidRPr="00B8715E">
        <w:rPr>
          <w:rFonts w:ascii="ZapfHumnst BT" w:hAnsi="ZapfHumnst BT" w:cs="Arial"/>
          <w:b/>
          <w:bCs/>
          <w:caps/>
          <w:noProof/>
          <w:sz w:val="23"/>
          <w:szCs w:val="23"/>
        </w:rPr>
        <w:t xml:space="preserve">TC/000731/2023 – </w:t>
      </w:r>
      <w:r w:rsidRPr="00B8715E">
        <w:rPr>
          <w:rFonts w:ascii="ZapfHumnst BT" w:hAnsi="ZapfHumnst BT"/>
          <w:b/>
          <w:bCs/>
          <w:caps/>
          <w:sz w:val="23"/>
          <w:szCs w:val="23"/>
          <w:lang w:val="en-US"/>
        </w:rPr>
        <w:t>Acompanhamento de Cumprimento de Decisão (</w:t>
      </w:r>
      <w:r w:rsidRPr="00B8715E">
        <w:rPr>
          <w:rFonts w:ascii="ZapfHumnst BT" w:hAnsi="ZapfHumnst BT" w:cs="Arial"/>
          <w:b/>
          <w:bCs/>
          <w:caps/>
          <w:sz w:val="23"/>
          <w:szCs w:val="23"/>
        </w:rPr>
        <w:t>Acórdão TCE/PI n° 045/2021-SPC de 02/02/2021</w:t>
      </w:r>
      <w:r w:rsidRPr="00B8715E">
        <w:rPr>
          <w:rFonts w:ascii="ZapfHumnst BT" w:hAnsi="ZapfHumnst BT"/>
          <w:b/>
          <w:bCs/>
          <w:caps/>
          <w:sz w:val="23"/>
          <w:szCs w:val="23"/>
          <w:lang w:val="en-US"/>
        </w:rPr>
        <w:t>), exarada no âmbito do Processo</w:t>
      </w:r>
      <w:r w:rsidRPr="00B8715E">
        <w:rPr>
          <w:rFonts w:ascii="ZapfHumnst BT" w:hAnsi="ZapfHumnst BT" w:cs="Arial"/>
          <w:b/>
          <w:bCs/>
          <w:caps/>
          <w:sz w:val="23"/>
          <w:szCs w:val="23"/>
        </w:rPr>
        <w:t xml:space="preserve"> TC/002638/2019</w:t>
      </w:r>
      <w:r w:rsidRPr="00B8715E">
        <w:rPr>
          <w:rFonts w:ascii="ZapfHumnst BT" w:hAnsi="ZapfHumnst BT"/>
          <w:b/>
          <w:bCs/>
          <w:caps/>
          <w:sz w:val="23"/>
          <w:szCs w:val="23"/>
          <w:lang w:val="en-US"/>
        </w:rPr>
        <w:t xml:space="preserve"> (</w:t>
      </w:r>
      <w:r w:rsidRPr="00B8715E">
        <w:rPr>
          <w:rFonts w:ascii="ZapfHumnst BT" w:hAnsi="ZapfHumnst BT" w:cs="Arial"/>
          <w:b/>
          <w:bCs/>
          <w:caps/>
          <w:sz w:val="23"/>
          <w:szCs w:val="23"/>
        </w:rPr>
        <w:t>Representação contra a Prefeitura Municipal de PIMENTEIRAS-PI, exercício financeiro de 2019</w:t>
      </w:r>
      <w:r w:rsidRPr="00B8715E">
        <w:rPr>
          <w:rFonts w:ascii="ZapfHumnst BT" w:hAnsi="ZapfHumnst BT"/>
          <w:b/>
          <w:bCs/>
          <w:caps/>
          <w:sz w:val="23"/>
          <w:szCs w:val="23"/>
          <w:lang w:val="en-US"/>
        </w:rPr>
        <w:t>).</w:t>
      </w:r>
      <w:r w:rsidRPr="00B8715E">
        <w:rPr>
          <w:rFonts w:ascii="ZapfHumnst BT" w:hAnsi="ZapfHumnst BT" w:cs="Arial"/>
          <w:sz w:val="23"/>
          <w:szCs w:val="23"/>
        </w:rPr>
        <w:t xml:space="preserve"> Responsável (pelo cumprimento da decisão): Maria Lúcia de Lacerda – Prefeita Municipal. </w:t>
      </w:r>
      <w:r w:rsidRPr="00B8715E">
        <w:rPr>
          <w:rFonts w:ascii="ZapfHumnst BT" w:hAnsi="ZapfHumnst BT" w:cs="Arial"/>
          <w:sz w:val="23"/>
          <w:szCs w:val="23"/>
          <w:lang w:val="pt-PT"/>
        </w:rPr>
        <w:t xml:space="preserve">Advogado(s): Talyson Tulyo Pinto Vilarinho (OAB/PI nº 12.390) e </w:t>
      </w:r>
      <w:r w:rsidRPr="00B8715E">
        <w:rPr>
          <w:rFonts w:ascii="ZapfHumnst BT" w:hAnsi="ZapfHumnst BT" w:cs="Arial"/>
          <w:i/>
          <w:iCs/>
          <w:sz w:val="23"/>
          <w:szCs w:val="23"/>
          <w:lang w:val="pt-PT"/>
        </w:rPr>
        <w:t>outros</w:t>
      </w:r>
      <w:r w:rsidRPr="00B8715E">
        <w:rPr>
          <w:rFonts w:ascii="ZapfHumnst BT" w:hAnsi="ZapfHumnst BT" w:cs="Arial"/>
          <w:sz w:val="23"/>
          <w:szCs w:val="23"/>
        </w:rPr>
        <w:t xml:space="preserve"> – </w:t>
      </w:r>
      <w:r w:rsidRPr="00B8715E">
        <w:rPr>
          <w:rFonts w:ascii="ZapfHumnst BT" w:hAnsi="ZapfHumnst BT" w:cs="Arial"/>
          <w:sz w:val="23"/>
          <w:szCs w:val="23"/>
          <w:lang w:val="pt-PT"/>
        </w:rPr>
        <w:t xml:space="preserve">(procuração: </w:t>
      </w:r>
      <w:r w:rsidRPr="00B8715E">
        <w:rPr>
          <w:rFonts w:ascii="ZapfHumnst BT" w:hAnsi="ZapfHumnst BT" w:cs="Arial"/>
          <w:sz w:val="23"/>
          <w:szCs w:val="23"/>
        </w:rPr>
        <w:t>Maria Lúcia de Lacerda/Prefeita Municipal</w:t>
      </w:r>
      <w:r w:rsidRPr="00B8715E">
        <w:rPr>
          <w:rFonts w:ascii="ZapfHumnst BT" w:hAnsi="ZapfHumnst BT" w:cs="Arial"/>
          <w:sz w:val="23"/>
          <w:szCs w:val="23"/>
          <w:lang w:val="pt-PT"/>
        </w:rPr>
        <w:t xml:space="preserve"> – fl. 01 da peça 18 e fl. 01 da peça 20); e Valdílio Souza Falcão Filho (OAB/PI nº 3.789)</w:t>
      </w:r>
      <w:r w:rsidRPr="00B8715E">
        <w:rPr>
          <w:rFonts w:ascii="ZapfHumnst BT" w:hAnsi="ZapfHumnst BT" w:cs="Arial"/>
          <w:sz w:val="23"/>
          <w:szCs w:val="23"/>
        </w:rPr>
        <w:t xml:space="preserve"> – </w:t>
      </w:r>
      <w:r w:rsidRPr="00B8715E">
        <w:rPr>
          <w:rFonts w:ascii="ZapfHumnst BT" w:hAnsi="ZapfHumnst BT" w:cs="Arial"/>
          <w:sz w:val="23"/>
          <w:szCs w:val="23"/>
          <w:lang w:val="pt-PT"/>
        </w:rPr>
        <w:t xml:space="preserve">(sem procuração nos autos: </w:t>
      </w:r>
      <w:r w:rsidRPr="00B8715E">
        <w:rPr>
          <w:rFonts w:ascii="ZapfHumnst BT" w:hAnsi="ZapfHumnst BT" w:cs="Arial"/>
          <w:sz w:val="23"/>
          <w:szCs w:val="23"/>
        </w:rPr>
        <w:t>Maria Lúcia de Lacerda/Prefeita Municipal</w:t>
      </w:r>
      <w:r w:rsidRPr="00B8715E">
        <w:rPr>
          <w:rFonts w:ascii="ZapfHumnst BT" w:hAnsi="ZapfHumnst BT" w:cs="Arial"/>
          <w:sz w:val="23"/>
          <w:szCs w:val="23"/>
          <w:lang w:val="pt-PT"/>
        </w:rPr>
        <w:t>).</w:t>
      </w:r>
      <w:r w:rsidRPr="00B8715E">
        <w:rPr>
          <w:rFonts w:ascii="ZapfHumnst BT" w:hAnsi="ZapfHumnst BT" w:cs="Arial"/>
          <w:sz w:val="23"/>
          <w:szCs w:val="23"/>
        </w:rPr>
        <w:t xml:space="preserve"> Decidiu a Primeira Câmara, unânime, ouvido o Representante do </w:t>
      </w:r>
      <w:r w:rsidRPr="00B8715E">
        <w:rPr>
          <w:rFonts w:ascii="ZapfHumnst BT" w:hAnsi="ZapfHumnst BT" w:cs="Arial"/>
          <w:sz w:val="23"/>
          <w:szCs w:val="23"/>
        </w:rPr>
        <w:lastRenderedPageBreak/>
        <w:t xml:space="preserve">Ministério Público de Contas e em consonância com a manifestação oral do Relator Cons. Substituto Jackson Nobre Veras, </w:t>
      </w:r>
      <w:r w:rsidRPr="00B8715E">
        <w:rPr>
          <w:rFonts w:ascii="ZapfHumnst BT" w:hAnsi="ZapfHumnst BT" w:cs="Arial"/>
          <w:b/>
          <w:sz w:val="23"/>
          <w:szCs w:val="23"/>
        </w:rPr>
        <w:t>retirar de pauta</w:t>
      </w:r>
      <w:r w:rsidRPr="00B8715E">
        <w:rPr>
          <w:rFonts w:ascii="ZapfHumnst BT" w:hAnsi="ZapfHumnst BT" w:cs="Arial"/>
          <w:sz w:val="23"/>
          <w:szCs w:val="23"/>
        </w:rPr>
        <w:t xml:space="preserve"> o presente processo, pelo </w:t>
      </w:r>
      <w:r w:rsidRPr="00B8715E">
        <w:rPr>
          <w:rFonts w:ascii="ZapfHumnst BT" w:hAnsi="ZapfHumnst BT" w:cs="Arial"/>
          <w:b/>
          <w:bCs/>
          <w:sz w:val="23"/>
          <w:szCs w:val="23"/>
        </w:rPr>
        <w:t>prazo de 02 (duas) sessões de julgamento</w:t>
      </w:r>
      <w:r w:rsidRPr="00B8715E">
        <w:rPr>
          <w:rFonts w:ascii="ZapfHumnst BT" w:hAnsi="ZapfHumnst BT" w:cs="Arial"/>
          <w:sz w:val="23"/>
          <w:szCs w:val="23"/>
        </w:rPr>
        <w:t>, para</w:t>
      </w:r>
      <w:r w:rsidRPr="00B8715E">
        <w:rPr>
          <w:rFonts w:ascii="ZapfHumnst BT" w:hAnsi="ZapfHumnst BT" w:cs="Arial"/>
          <w:b/>
          <w:sz w:val="23"/>
          <w:szCs w:val="23"/>
        </w:rPr>
        <w:t xml:space="preserve"> reexame da matéria</w:t>
      </w:r>
      <w:r w:rsidRPr="00B8715E">
        <w:rPr>
          <w:rFonts w:ascii="ZapfHumnst BT" w:hAnsi="ZapfHumnst BT" w:cs="Arial"/>
          <w:sz w:val="23"/>
          <w:szCs w:val="23"/>
        </w:rPr>
        <w:t xml:space="preserve"> (</w:t>
      </w:r>
      <w:r w:rsidRPr="00B8715E">
        <w:rPr>
          <w:rFonts w:ascii="ZapfHumnst BT" w:hAnsi="ZapfHumnst BT" w:cs="Arial"/>
          <w:i/>
          <w:sz w:val="23"/>
          <w:szCs w:val="23"/>
        </w:rPr>
        <w:t xml:space="preserve">art. 82, XI c/c art. 246, XXII </w:t>
      </w:r>
      <w:r w:rsidRPr="00B8715E">
        <w:rPr>
          <w:rFonts w:ascii="ZapfHumnst BT" w:hAnsi="ZapfHumnst BT" w:cs="Arial"/>
          <w:bCs/>
          <w:i/>
          <w:sz w:val="23"/>
          <w:szCs w:val="23"/>
        </w:rPr>
        <w:t xml:space="preserve">da Resolução TCE/PI nº 13/11 – Regimento Interno, </w:t>
      </w:r>
      <w:r w:rsidRPr="00B8715E">
        <w:rPr>
          <w:rFonts w:ascii="ZapfHumnst BT" w:hAnsi="ZapfHumnst BT" w:cs="Arial"/>
          <w:i/>
          <w:sz w:val="23"/>
          <w:szCs w:val="23"/>
        </w:rPr>
        <w:t>republicada no DOE TCE/PI nº 13 de 23/01/14</w:t>
      </w:r>
      <w:r w:rsidRPr="00B8715E">
        <w:rPr>
          <w:rFonts w:ascii="ZapfHumnst BT" w:hAnsi="ZapfHumnst BT" w:cs="Arial"/>
          <w:sz w:val="23"/>
          <w:szCs w:val="23"/>
        </w:rPr>
        <w:t>)</w:t>
      </w:r>
      <w:r w:rsidRPr="00B8715E">
        <w:rPr>
          <w:rFonts w:ascii="ZapfHumnst BT" w:hAnsi="ZapfHumnst BT"/>
          <w:sz w:val="23"/>
          <w:szCs w:val="23"/>
          <w:lang w:val="pt-PT"/>
        </w:rPr>
        <w:t xml:space="preserve">. </w:t>
      </w:r>
      <w:r w:rsidRPr="00B8715E">
        <w:rPr>
          <w:rFonts w:ascii="ZapfHumnst BT" w:hAnsi="ZapfHumnst BT" w:cs="Arial"/>
          <w:sz w:val="23"/>
          <w:szCs w:val="23"/>
        </w:rPr>
        <w:t xml:space="preserve">Assim, </w:t>
      </w:r>
      <w:r w:rsidRPr="00B8715E">
        <w:rPr>
          <w:rFonts w:ascii="ZapfHumnst BT" w:hAnsi="ZapfHumnst BT" w:cs="Arial"/>
          <w:bCs/>
          <w:sz w:val="23"/>
          <w:szCs w:val="23"/>
        </w:rPr>
        <w:t xml:space="preserve">o referido processo </w:t>
      </w:r>
      <w:r w:rsidRPr="00B8715E">
        <w:rPr>
          <w:rFonts w:ascii="ZapfHumnst BT" w:hAnsi="ZapfHumnst BT" w:cs="Arial"/>
          <w:b/>
          <w:bCs/>
          <w:sz w:val="23"/>
          <w:szCs w:val="23"/>
        </w:rPr>
        <w:t xml:space="preserve">retornará à </w:t>
      </w:r>
      <w:r w:rsidRPr="00B8715E">
        <w:rPr>
          <w:rFonts w:ascii="ZapfHumnst BT" w:hAnsi="ZapfHumnst BT" w:cs="Arial"/>
          <w:b/>
          <w:sz w:val="23"/>
          <w:szCs w:val="23"/>
        </w:rPr>
        <w:t>Pauta de Julgamento da Primeira Câmara do dia 09/07/2024</w:t>
      </w:r>
      <w:r w:rsidRPr="00B8715E">
        <w:rPr>
          <w:rFonts w:ascii="ZapfHumnst BT" w:hAnsi="ZapfHumnst BT" w:cs="Arial"/>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 xml:space="preserve">ns.ª Rejane Ribeiro Sousa Dias; Cons. Substituto Jaylson Fabianh Lopes Campelo; e Cons. Substituto Jackson Nobre Veras.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2F61C86E" w14:textId="77777777" w:rsidR="00A768BF" w:rsidRPr="00B8715E" w:rsidRDefault="00A768BF" w:rsidP="00A768BF">
      <w:pPr>
        <w:spacing w:line="300" w:lineRule="exact"/>
        <w:jc w:val="both"/>
        <w:rPr>
          <w:rFonts w:ascii="ZapfHumnst BT" w:hAnsi="ZapfHumnst BT" w:cs="Arial"/>
          <w:sz w:val="23"/>
          <w:szCs w:val="23"/>
        </w:rPr>
      </w:pPr>
    </w:p>
    <w:p w14:paraId="5552F987" w14:textId="5EE1DEE6" w:rsidR="00A768BF" w:rsidRPr="00B8715E" w:rsidRDefault="00AC5F63" w:rsidP="00AC5F63">
      <w:pPr>
        <w:spacing w:line="270" w:lineRule="exact"/>
        <w:jc w:val="both"/>
        <w:rPr>
          <w:rFonts w:ascii="ZapfHumnst BT" w:hAnsi="ZapfHumnst BT" w:cs="Arial"/>
          <w:sz w:val="23"/>
          <w:szCs w:val="23"/>
        </w:rPr>
      </w:pPr>
      <w:r w:rsidRPr="00B8715E">
        <w:rPr>
          <w:rFonts w:ascii="ZapfHumnst BT" w:hAnsi="ZapfHumnst BT" w:cs="Arial"/>
          <w:sz w:val="23"/>
          <w:szCs w:val="23"/>
        </w:rPr>
        <w:t>DECISÃO Nº 242/2024.</w:t>
      </w:r>
      <w:r w:rsidRPr="00B8715E">
        <w:rPr>
          <w:rFonts w:ascii="ZapfHumnst BT" w:hAnsi="ZapfHumnst BT" w:cs="Arial"/>
          <w:b/>
          <w:sz w:val="23"/>
          <w:szCs w:val="23"/>
        </w:rPr>
        <w:t xml:space="preserve"> </w:t>
      </w:r>
      <w:r w:rsidRPr="00B8715E">
        <w:rPr>
          <w:rFonts w:ascii="ZapfHumnst BT" w:hAnsi="ZapfHumnst BT" w:cs="Arial"/>
          <w:b/>
          <w:noProof/>
          <w:sz w:val="23"/>
          <w:szCs w:val="23"/>
        </w:rPr>
        <w:t>TC/004355/2022 – PRESTAÇÃO DE CONTAS DE GOVERNO DA PREFEITURA MUNICIPAL DE IPIRANGA DO PIAUÍ-PI (EXERCÍCIO FINANCEIRO DE 2022)</w:t>
      </w:r>
      <w:r w:rsidRPr="00B8715E">
        <w:rPr>
          <w:rFonts w:ascii="ZapfHumnst BT" w:hAnsi="ZapfHumnst BT" w:cs="Arial"/>
          <w:sz w:val="23"/>
          <w:szCs w:val="23"/>
        </w:rPr>
        <w:t xml:space="preserve">. </w:t>
      </w:r>
      <w:r w:rsidRPr="00B8715E">
        <w:rPr>
          <w:rFonts w:ascii="ZapfHumnst BT" w:hAnsi="ZapfHumnst BT" w:cs="Arial"/>
          <w:b/>
          <w:bCs/>
          <w:sz w:val="23"/>
          <w:szCs w:val="23"/>
        </w:rPr>
        <w:t xml:space="preserve">QUANTO ÀS CONTAS DE GOVERNO: </w:t>
      </w:r>
      <w:r w:rsidRPr="00B8715E">
        <w:rPr>
          <w:rFonts w:ascii="ZapfHumnst BT" w:hAnsi="ZapfHumnst BT" w:cs="Arial"/>
          <w:b/>
          <w:sz w:val="23"/>
          <w:szCs w:val="23"/>
        </w:rPr>
        <w:t>PREFEITURA MUNICIPAL</w:t>
      </w:r>
      <w:r w:rsidRPr="00B8715E">
        <w:rPr>
          <w:rFonts w:ascii="ZapfHumnst BT" w:hAnsi="ZapfHumnst BT" w:cs="Arial"/>
          <w:sz w:val="23"/>
          <w:szCs w:val="23"/>
        </w:rPr>
        <w:t>. Prefeito:</w:t>
      </w:r>
      <w:r w:rsidRPr="00B8715E">
        <w:rPr>
          <w:rFonts w:ascii="ZapfHumnst BT" w:hAnsi="ZapfHumnst BT" w:cs="Arial"/>
          <w:sz w:val="23"/>
          <w:szCs w:val="23"/>
          <w:lang w:val="pt-PT"/>
        </w:rPr>
        <w:t xml:space="preserve"> </w:t>
      </w:r>
      <w:r w:rsidRPr="00B8715E">
        <w:rPr>
          <w:rFonts w:ascii="ZapfHumnst BT" w:hAnsi="ZapfHumnst BT"/>
          <w:sz w:val="23"/>
          <w:szCs w:val="23"/>
        </w:rPr>
        <w:t>Francisco Elvis Ramos Vieira</w:t>
      </w:r>
      <w:r w:rsidRPr="00B8715E">
        <w:rPr>
          <w:rFonts w:ascii="ZapfHumnst BT" w:hAnsi="ZapfHumnst BT" w:cs="Arial"/>
          <w:bCs/>
          <w:sz w:val="23"/>
          <w:szCs w:val="23"/>
        </w:rPr>
        <w:t>. Advogado(s): João Gabriel Carvalho Macêdo</w:t>
      </w:r>
      <w:r w:rsidRPr="00B8715E">
        <w:rPr>
          <w:rFonts w:ascii="ZapfHumnst BT" w:hAnsi="ZapfHumnst BT"/>
          <w:sz w:val="23"/>
          <w:szCs w:val="23"/>
        </w:rPr>
        <w:t xml:space="preserve"> (OAB/PI nº 15.022) e </w:t>
      </w:r>
      <w:r w:rsidRPr="00B8715E">
        <w:rPr>
          <w:rFonts w:ascii="ZapfHumnst BT" w:hAnsi="ZapfHumnst BT"/>
          <w:i/>
          <w:iCs/>
          <w:sz w:val="23"/>
          <w:szCs w:val="23"/>
        </w:rPr>
        <w:t>outros</w:t>
      </w:r>
      <w:r w:rsidRPr="00B8715E">
        <w:rPr>
          <w:rFonts w:ascii="ZapfHumnst BT" w:hAnsi="ZapfHumnst BT"/>
          <w:sz w:val="23"/>
          <w:szCs w:val="23"/>
        </w:rPr>
        <w:t xml:space="preserve"> – (Procuração: fl. 01 da peça 02); e </w:t>
      </w:r>
      <w:proofErr w:type="spellStart"/>
      <w:r w:rsidRPr="00B8715E">
        <w:rPr>
          <w:rFonts w:ascii="ZapfHumnst BT" w:hAnsi="ZapfHumnst BT"/>
          <w:sz w:val="23"/>
          <w:szCs w:val="23"/>
        </w:rPr>
        <w:t>Valdílio</w:t>
      </w:r>
      <w:proofErr w:type="spellEnd"/>
      <w:r w:rsidRPr="00B8715E">
        <w:rPr>
          <w:rFonts w:ascii="ZapfHumnst BT" w:hAnsi="ZapfHumnst BT"/>
          <w:sz w:val="23"/>
          <w:szCs w:val="23"/>
        </w:rPr>
        <w:t xml:space="preserve"> Souza Falcão Filho (OAB/PI nº 3.789) – (Substabelecimento sem reserva de poderes: fl. 01 da peça 43)</w:t>
      </w:r>
      <w:r w:rsidRPr="00B8715E">
        <w:rPr>
          <w:rFonts w:ascii="ZapfHumnst BT" w:hAnsi="ZapfHumnst BT" w:cs="Helvetica"/>
          <w:sz w:val="23"/>
          <w:szCs w:val="23"/>
        </w:rPr>
        <w:t xml:space="preserve">. </w:t>
      </w:r>
      <w:r w:rsidRPr="00B8715E">
        <w:rPr>
          <w:rFonts w:ascii="ZapfHumnst BT" w:hAnsi="ZapfHumnst BT" w:cs="Arial"/>
          <w:sz w:val="23"/>
          <w:szCs w:val="23"/>
        </w:rPr>
        <w:t xml:space="preserve">Vistos, relatados e discutidos os presentes autos, considerando o Relatório da Divisão de Fiscalização de Gestão e Contas Públicas 1 – DFCONTAS 1, às fls. 01/49 da peça 04, a Certidão da </w:t>
      </w:r>
      <w:r w:rsidRPr="00B8715E">
        <w:rPr>
          <w:rFonts w:ascii="ZapfHumnst BT" w:hAnsi="ZapfHumnst BT"/>
          <w:sz w:val="23"/>
          <w:szCs w:val="23"/>
        </w:rPr>
        <w:t>Divisão de Serviços Processuais/Seção de Controle e Certificação de Prazos</w:t>
      </w:r>
      <w:r w:rsidRPr="00B8715E">
        <w:rPr>
          <w:rFonts w:ascii="ZapfHumnst BT" w:hAnsi="ZapfHumnst BT" w:cs="Arial"/>
          <w:sz w:val="23"/>
          <w:szCs w:val="23"/>
        </w:rPr>
        <w:t xml:space="preserve">, à fl. 01 da peça 12, o Relatório de Contraditório da Divisão de Fiscalização de Gestão e Contas Públicas 1 – DFCONTAS 1, às fl. 01/17 da peça 36, a manifestação do Ministério Público de Contas, às fls. 01/19 da peça 38, a sustentação oral do Advogado </w:t>
      </w:r>
      <w:proofErr w:type="spellStart"/>
      <w:r w:rsidRPr="00B8715E">
        <w:rPr>
          <w:rFonts w:ascii="ZapfHumnst BT" w:hAnsi="ZapfHumnst BT"/>
          <w:sz w:val="23"/>
          <w:szCs w:val="23"/>
        </w:rPr>
        <w:t>Valdílio</w:t>
      </w:r>
      <w:proofErr w:type="spellEnd"/>
      <w:r w:rsidRPr="00B8715E">
        <w:rPr>
          <w:rFonts w:ascii="ZapfHumnst BT" w:hAnsi="ZapfHumnst BT"/>
          <w:sz w:val="23"/>
          <w:szCs w:val="23"/>
        </w:rPr>
        <w:t xml:space="preserve"> Souza Falcão Filho (OAB/PI nº 3.789)</w:t>
      </w:r>
      <w:r w:rsidRPr="00B8715E">
        <w:rPr>
          <w:rFonts w:ascii="ZapfHumnst BT" w:hAnsi="ZapfHumnst BT" w:cs="Helvetica"/>
          <w:sz w:val="23"/>
          <w:szCs w:val="23"/>
        </w:rPr>
        <w:t>, que se reportou às falhas apontadas,</w:t>
      </w:r>
      <w:r w:rsidRPr="00B8715E">
        <w:rPr>
          <w:rFonts w:ascii="ZapfHumnst BT" w:hAnsi="ZapfHumnst BT" w:cs="Arial"/>
          <w:sz w:val="23"/>
          <w:szCs w:val="23"/>
        </w:rPr>
        <w:t xml:space="preserve"> o voto do(a) Relatora(a) Co</w:t>
      </w:r>
      <w:r w:rsidRPr="00B8715E">
        <w:rPr>
          <w:rFonts w:ascii="ZapfHumnst BT" w:hAnsi="ZapfHumnst BT"/>
          <w:sz w:val="23"/>
          <w:szCs w:val="23"/>
        </w:rPr>
        <w:t>ns. Substituto Jackson Nobre Veras</w:t>
      </w:r>
      <w:r w:rsidRPr="00B8715E">
        <w:rPr>
          <w:rFonts w:ascii="ZapfHumnst BT" w:hAnsi="ZapfHumnst BT" w:cs="Arial"/>
          <w:bCs/>
          <w:sz w:val="23"/>
          <w:szCs w:val="23"/>
        </w:rPr>
        <w:t xml:space="preserve">, </w:t>
      </w:r>
      <w:r w:rsidRPr="00B8715E">
        <w:rPr>
          <w:rFonts w:ascii="ZapfHumnst BT" w:hAnsi="ZapfHumnst BT" w:cs="Arial"/>
          <w:sz w:val="23"/>
          <w:szCs w:val="23"/>
        </w:rPr>
        <w:t>às fls. 01/17 da peça 48, e o mais que dos autos consta, decidiu a Primeira Câmara, unânime, divergindo da manifestação do Ministério Público de Contas, pela emissão de parecer prévio recomendando a</w:t>
      </w:r>
      <w:r w:rsidRPr="00B8715E">
        <w:rPr>
          <w:rFonts w:ascii="ZapfHumnst BT" w:hAnsi="ZapfHumnst BT" w:cs="Arial"/>
          <w:b/>
          <w:sz w:val="23"/>
          <w:szCs w:val="23"/>
        </w:rPr>
        <w:t xml:space="preserve"> aprovação com ressalvas</w:t>
      </w:r>
      <w:r w:rsidRPr="00B8715E">
        <w:rPr>
          <w:rFonts w:ascii="ZapfHumnst BT" w:hAnsi="ZapfHumnst BT" w:cs="Arial"/>
          <w:sz w:val="23"/>
          <w:szCs w:val="23"/>
        </w:rPr>
        <w:t xml:space="preserve">, com fundamento no art. 31, § 2º da Constituição Federal, no art. 32, § 1º da Constituição Estadual do Piauí, nos </w:t>
      </w:r>
      <w:proofErr w:type="spellStart"/>
      <w:r w:rsidRPr="00B8715E">
        <w:rPr>
          <w:rFonts w:ascii="ZapfHumnst BT" w:hAnsi="ZapfHumnst BT" w:cs="Arial"/>
          <w:sz w:val="23"/>
          <w:szCs w:val="23"/>
        </w:rPr>
        <w:t>arts</w:t>
      </w:r>
      <w:proofErr w:type="spellEnd"/>
      <w:r w:rsidRPr="00B8715E">
        <w:rPr>
          <w:rFonts w:ascii="ZapfHumnst BT" w:hAnsi="ZapfHumnst BT" w:cs="Arial"/>
          <w:sz w:val="23"/>
          <w:szCs w:val="23"/>
        </w:rPr>
        <w:t xml:space="preserve">. </w:t>
      </w:r>
      <w:smartTag w:uri="urn:schemas-microsoft-com:office:smarttags" w:element="metricconverter">
        <w:smartTagPr>
          <w:attr w:name="ProductID" w:val="61 a"/>
        </w:smartTagPr>
        <w:r w:rsidRPr="00B8715E">
          <w:rPr>
            <w:rFonts w:ascii="ZapfHumnst BT" w:hAnsi="ZapfHumnst BT" w:cs="Arial"/>
            <w:sz w:val="23"/>
            <w:szCs w:val="23"/>
          </w:rPr>
          <w:t>61 a</w:t>
        </w:r>
      </w:smartTag>
      <w:r w:rsidRPr="00B8715E">
        <w:rPr>
          <w:rFonts w:ascii="ZapfHumnst BT" w:hAnsi="ZapfHumnst BT" w:cs="Arial"/>
          <w:sz w:val="23"/>
          <w:szCs w:val="23"/>
        </w:rPr>
        <w:t xml:space="preserve"> 63 e 120 da Lei Estadual nº 5.888/09 e nos termos do voto do(a) Relator(a)</w:t>
      </w:r>
      <w:r w:rsidRPr="00B8715E">
        <w:rPr>
          <w:rFonts w:ascii="ZapfHumnst BT" w:hAnsi="ZapfHumnst BT" w:cs="Arial"/>
          <w:bCs/>
          <w:sz w:val="23"/>
          <w:szCs w:val="23"/>
        </w:rPr>
        <w:t xml:space="preserve">. </w:t>
      </w:r>
      <w:r w:rsidRPr="00B8715E">
        <w:rPr>
          <w:rFonts w:ascii="ZapfHumnst BT" w:hAnsi="ZapfHumnst BT" w:cs="Arial"/>
          <w:sz w:val="23"/>
          <w:szCs w:val="23"/>
        </w:rPr>
        <w:t xml:space="preserve">Decidiu a Primeira Câmara, ainda, unânime, pela </w:t>
      </w:r>
      <w:r w:rsidRPr="00B8715E">
        <w:rPr>
          <w:rFonts w:ascii="ZapfHumnst BT" w:hAnsi="ZapfHumnst BT" w:cs="Arial"/>
          <w:b/>
          <w:bCs/>
          <w:sz w:val="23"/>
          <w:szCs w:val="23"/>
        </w:rPr>
        <w:t>expedição de recomendação</w:t>
      </w:r>
      <w:r w:rsidRPr="00B8715E">
        <w:rPr>
          <w:rFonts w:ascii="ZapfHumnst BT" w:hAnsi="ZapfHumnst BT" w:cs="Arial"/>
          <w:sz w:val="23"/>
          <w:szCs w:val="23"/>
        </w:rPr>
        <w:t xml:space="preserve"> (</w:t>
      </w:r>
      <w:r w:rsidRPr="00B8715E">
        <w:rPr>
          <w:rFonts w:ascii="ZapfHumnst BT" w:hAnsi="ZapfHumnst BT" w:cs="Arial"/>
          <w:i/>
          <w:iCs/>
          <w:sz w:val="23"/>
          <w:szCs w:val="23"/>
        </w:rPr>
        <w:t>art. 82, X da Resolução TCE/PI n° 13/11 – Regimento Interno</w:t>
      </w:r>
      <w:r w:rsidRPr="00B8715E">
        <w:rPr>
          <w:rFonts w:ascii="ZapfHumnst BT" w:hAnsi="ZapfHumnst BT" w:cs="Arial"/>
          <w:bCs/>
          <w:i/>
          <w:iCs/>
          <w:sz w:val="23"/>
          <w:szCs w:val="23"/>
        </w:rPr>
        <w:t xml:space="preserve">, </w:t>
      </w:r>
      <w:r w:rsidRPr="00B8715E">
        <w:rPr>
          <w:rFonts w:ascii="ZapfHumnst BT" w:hAnsi="ZapfHumnst BT" w:cs="Arial"/>
          <w:i/>
          <w:iCs/>
          <w:sz w:val="23"/>
          <w:szCs w:val="23"/>
        </w:rPr>
        <w:t>repub</w:t>
      </w:r>
      <w:r w:rsidRPr="00B8715E">
        <w:rPr>
          <w:rFonts w:ascii="ZapfHumnst BT" w:hAnsi="ZapfHumnst BT" w:cs="Arial"/>
          <w:i/>
          <w:sz w:val="23"/>
          <w:szCs w:val="23"/>
        </w:rPr>
        <w:t>licada no DOE TCE/PI nº 13 de 23/01/14</w:t>
      </w:r>
      <w:r w:rsidRPr="00B8715E">
        <w:rPr>
          <w:rFonts w:ascii="ZapfHumnst BT" w:hAnsi="ZapfHumnst BT" w:cs="Arial"/>
          <w:iCs/>
          <w:sz w:val="23"/>
          <w:szCs w:val="23"/>
        </w:rPr>
        <w:t xml:space="preserve">) ao(à) </w:t>
      </w:r>
      <w:r w:rsidRPr="00B8715E">
        <w:rPr>
          <w:rFonts w:ascii="ZapfHumnst BT" w:hAnsi="ZapfHumnst BT" w:cs="Arial"/>
          <w:b/>
          <w:bCs/>
          <w:iCs/>
          <w:sz w:val="23"/>
          <w:szCs w:val="23"/>
        </w:rPr>
        <w:t xml:space="preserve">atual gestor(a) da </w:t>
      </w:r>
      <w:r w:rsidRPr="00B8715E">
        <w:rPr>
          <w:rFonts w:ascii="ZapfHumnst BT" w:hAnsi="ZapfHumnst BT" w:cs="Arial"/>
          <w:b/>
          <w:noProof/>
          <w:sz w:val="23"/>
          <w:szCs w:val="23"/>
        </w:rPr>
        <w:t>PREFEITURA MUNICIPAL DE IPIRANGA DO PIAUÍ-PI</w:t>
      </w:r>
      <w:r w:rsidRPr="00B8715E">
        <w:rPr>
          <w:rFonts w:ascii="ZapfHumnst BT" w:hAnsi="ZapfHumnst BT" w:cs="Arial"/>
          <w:bCs/>
          <w:noProof/>
          <w:sz w:val="23"/>
          <w:szCs w:val="23"/>
        </w:rPr>
        <w:t xml:space="preserve">, </w:t>
      </w:r>
      <w:r w:rsidRPr="00B8715E">
        <w:rPr>
          <w:rFonts w:ascii="ZapfHumnst BT" w:hAnsi="ZapfHumnst BT"/>
          <w:sz w:val="23"/>
          <w:szCs w:val="23"/>
        </w:rPr>
        <w:t xml:space="preserve">para que nos exercícios subsequentes seja feita a adequação da despesa com pessoal ao percentual legal permitido.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1A30FED0" w14:textId="77777777" w:rsidR="00AC5F63" w:rsidRPr="00B8715E" w:rsidRDefault="00AC5F63" w:rsidP="00AC5F63">
      <w:pPr>
        <w:spacing w:line="270" w:lineRule="exact"/>
        <w:jc w:val="both"/>
        <w:rPr>
          <w:rFonts w:ascii="ZapfHumnst BT" w:hAnsi="ZapfHumnst BT" w:cs="Arial"/>
          <w:sz w:val="23"/>
          <w:szCs w:val="23"/>
        </w:rPr>
      </w:pPr>
    </w:p>
    <w:p w14:paraId="64AC428F" w14:textId="05AFB55E" w:rsidR="00AC5F63" w:rsidRPr="00B8715E" w:rsidRDefault="00CE2E84" w:rsidP="00CE2E84">
      <w:pPr>
        <w:spacing w:line="300" w:lineRule="exact"/>
        <w:jc w:val="both"/>
        <w:rPr>
          <w:rFonts w:ascii="ZapfHumnst BT" w:hAnsi="ZapfHumnst BT" w:cs="Arial"/>
          <w:sz w:val="23"/>
          <w:szCs w:val="23"/>
        </w:rPr>
      </w:pPr>
      <w:r w:rsidRPr="00B8715E">
        <w:rPr>
          <w:rFonts w:ascii="ZapfHumnst BT" w:hAnsi="ZapfHumnst BT" w:cs="Arial"/>
          <w:sz w:val="23"/>
          <w:szCs w:val="23"/>
        </w:rPr>
        <w:t>DECISÃO Nº 243/2024.</w:t>
      </w:r>
      <w:r w:rsidRPr="00B8715E">
        <w:rPr>
          <w:rFonts w:ascii="ZapfHumnst BT" w:hAnsi="ZapfHumnst BT" w:cs="Arial"/>
          <w:b/>
          <w:sz w:val="23"/>
          <w:szCs w:val="23"/>
        </w:rPr>
        <w:t xml:space="preserve"> </w:t>
      </w:r>
      <w:r w:rsidRPr="00B8715E">
        <w:rPr>
          <w:rFonts w:ascii="ZapfHumnst BT" w:hAnsi="ZapfHumnst BT" w:cs="Arial"/>
          <w:b/>
          <w:noProof/>
          <w:sz w:val="23"/>
          <w:szCs w:val="23"/>
        </w:rPr>
        <w:t>TC/004362/2022 – PRESTAÇÃO DE CONTAS DE GOVERNO DA PREFEITURA MUNICIPAL DE JATOBÁ DO PIAUÍ-PI (EXERCÍCIO FINANCEIRO DE 2022)</w:t>
      </w:r>
      <w:r w:rsidRPr="00B8715E">
        <w:rPr>
          <w:rFonts w:ascii="ZapfHumnst BT" w:hAnsi="ZapfHumnst BT" w:cs="Arial"/>
          <w:sz w:val="23"/>
          <w:szCs w:val="23"/>
        </w:rPr>
        <w:t>. 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w:t>
      </w:r>
      <w:r w:rsidRPr="00B8715E">
        <w:rPr>
          <w:rFonts w:ascii="ZapfHumnst BT" w:hAnsi="ZapfHumnst BT" w:cs="Arial"/>
          <w:sz w:val="23"/>
          <w:szCs w:val="23"/>
          <w:lang w:val="pt-PT"/>
        </w:rPr>
        <w:t xml:space="preserve"> </w:t>
      </w:r>
      <w:r w:rsidRPr="00B8715E">
        <w:rPr>
          <w:rFonts w:ascii="ZapfHumnst BT" w:hAnsi="ZapfHumnst BT"/>
          <w:sz w:val="23"/>
          <w:szCs w:val="23"/>
        </w:rPr>
        <w:t>Raimundo Nonato Gomes de Oliveira – Prefeito Municipal.</w:t>
      </w:r>
      <w:r w:rsidRPr="00B8715E">
        <w:rPr>
          <w:rFonts w:ascii="ZapfHumnst BT" w:hAnsi="ZapfHumnst BT" w:cs="Arial"/>
          <w:bCs/>
          <w:sz w:val="23"/>
          <w:szCs w:val="23"/>
        </w:rPr>
        <w:t xml:space="preserve"> Advogado(s): </w:t>
      </w:r>
      <w:r w:rsidRPr="00B8715E">
        <w:rPr>
          <w:rFonts w:ascii="ZapfHumnst BT" w:hAnsi="ZapfHumnst BT"/>
          <w:sz w:val="23"/>
          <w:szCs w:val="23"/>
        </w:rPr>
        <w:t xml:space="preserve">Luís Vítor Sousa Santos (OAB/PI nº 12.002) – (Procuração: Raimundo Nonato Gomes de Oliveira/Prefeito Municipal – fl. 01 da peça 37); e </w:t>
      </w:r>
      <w:proofErr w:type="spellStart"/>
      <w:r w:rsidRPr="00B8715E">
        <w:rPr>
          <w:rFonts w:ascii="ZapfHumnst BT" w:hAnsi="ZapfHumnst BT" w:cs="Arial"/>
          <w:sz w:val="23"/>
          <w:szCs w:val="23"/>
        </w:rPr>
        <w:t>Hochanny</w:t>
      </w:r>
      <w:proofErr w:type="spellEnd"/>
      <w:r w:rsidRPr="00B8715E">
        <w:rPr>
          <w:rFonts w:ascii="ZapfHumnst BT" w:hAnsi="ZapfHumnst BT" w:cs="Arial"/>
          <w:sz w:val="23"/>
          <w:szCs w:val="23"/>
        </w:rPr>
        <w:t xml:space="preserve"> Fernandes Sampaio</w:t>
      </w:r>
      <w:r w:rsidRPr="00B8715E">
        <w:rPr>
          <w:rFonts w:ascii="ZapfHumnst BT" w:hAnsi="ZapfHumnst BT"/>
          <w:sz w:val="23"/>
          <w:szCs w:val="23"/>
        </w:rPr>
        <w:t xml:space="preserve"> (OAB/PI nº 9.130) – (Substabelecimento com reserva de poderes: </w:t>
      </w:r>
      <w:r w:rsidRPr="00B8715E">
        <w:rPr>
          <w:rFonts w:ascii="ZapfHumnst BT" w:hAnsi="ZapfHumnst BT"/>
          <w:sz w:val="23"/>
          <w:szCs w:val="23"/>
        </w:rPr>
        <w:lastRenderedPageBreak/>
        <w:t xml:space="preserve">Raimundo Nonato Gomes de Oliveira/Prefeito Municipal – fl. 01 da peça 55). </w:t>
      </w:r>
      <w:r w:rsidRPr="00B8715E">
        <w:rPr>
          <w:rFonts w:ascii="ZapfHumnst BT" w:hAnsi="ZapfHumnst BT" w:cs="Arial"/>
          <w:sz w:val="23"/>
          <w:szCs w:val="23"/>
        </w:rPr>
        <w:t xml:space="preserve">Decidiu a Primeira Câmara, unânime, ouvido o Representante do Ministério Público de Contas e em consonância com a manifestação oral do Relator Cons. Substituto Jackson Nobre Veras, </w:t>
      </w:r>
      <w:r w:rsidRPr="00B8715E">
        <w:rPr>
          <w:rFonts w:ascii="ZapfHumnst BT" w:hAnsi="ZapfHumnst BT" w:cs="Arial"/>
          <w:b/>
          <w:sz w:val="23"/>
          <w:szCs w:val="23"/>
        </w:rPr>
        <w:t>retirar de pauta</w:t>
      </w:r>
      <w:r w:rsidRPr="00B8715E">
        <w:rPr>
          <w:rFonts w:ascii="ZapfHumnst BT" w:hAnsi="ZapfHumnst BT" w:cs="Arial"/>
          <w:sz w:val="23"/>
          <w:szCs w:val="23"/>
        </w:rPr>
        <w:t xml:space="preserve"> o presente processo pelo </w:t>
      </w:r>
      <w:r w:rsidRPr="00B8715E">
        <w:rPr>
          <w:rFonts w:ascii="ZapfHumnst BT" w:hAnsi="ZapfHumnst BT" w:cs="Arial"/>
          <w:b/>
          <w:bCs/>
          <w:sz w:val="23"/>
          <w:szCs w:val="23"/>
        </w:rPr>
        <w:t>prazo de 02 (duas) sessões de julgamento</w:t>
      </w:r>
      <w:r w:rsidRPr="00B8715E">
        <w:rPr>
          <w:rFonts w:ascii="ZapfHumnst BT" w:hAnsi="ZapfHumnst BT" w:cs="Arial"/>
          <w:sz w:val="23"/>
          <w:szCs w:val="23"/>
        </w:rPr>
        <w:t xml:space="preserve"> (</w:t>
      </w:r>
      <w:r w:rsidRPr="00B8715E">
        <w:rPr>
          <w:rFonts w:ascii="ZapfHumnst BT" w:hAnsi="ZapfHumnst BT" w:cs="Arial"/>
          <w:i/>
          <w:sz w:val="23"/>
          <w:szCs w:val="23"/>
        </w:rPr>
        <w:t>art. 82, XI d</w:t>
      </w:r>
      <w:r w:rsidRPr="00B8715E">
        <w:rPr>
          <w:rFonts w:ascii="ZapfHumnst BT" w:hAnsi="ZapfHumnst BT" w:cs="Arial"/>
          <w:bCs/>
          <w:i/>
          <w:sz w:val="23"/>
          <w:szCs w:val="23"/>
        </w:rPr>
        <w:t xml:space="preserve">a Resolução TCE/PI nº 13/11 – Regimento Interno, </w:t>
      </w:r>
      <w:r w:rsidRPr="00B8715E">
        <w:rPr>
          <w:rFonts w:ascii="ZapfHumnst BT" w:hAnsi="ZapfHumnst BT" w:cs="Arial"/>
          <w:i/>
          <w:sz w:val="23"/>
          <w:szCs w:val="23"/>
        </w:rPr>
        <w:t>republicada no DOE TCE/PI nº 13 de 23/01/14</w:t>
      </w:r>
      <w:r w:rsidRPr="00B8715E">
        <w:rPr>
          <w:rFonts w:ascii="ZapfHumnst BT" w:hAnsi="ZapfHumnst BT" w:cs="Arial"/>
          <w:sz w:val="23"/>
          <w:szCs w:val="23"/>
        </w:rPr>
        <w:t xml:space="preserve">), tendo em vista a solicitação oral do Sr. </w:t>
      </w:r>
      <w:r w:rsidRPr="00B8715E">
        <w:rPr>
          <w:rFonts w:ascii="ZapfHumnst BT" w:hAnsi="ZapfHumnst BT"/>
          <w:sz w:val="23"/>
          <w:szCs w:val="23"/>
        </w:rPr>
        <w:t>Raimundo Nonato Gomes de Oliveira (Prefeito Municipal)</w:t>
      </w:r>
      <w:r w:rsidRPr="00B8715E">
        <w:rPr>
          <w:rFonts w:ascii="ZapfHumnst BT" w:hAnsi="ZapfHumnst BT"/>
          <w:sz w:val="23"/>
          <w:szCs w:val="23"/>
          <w:lang w:val="pt-PT"/>
        </w:rPr>
        <w:t xml:space="preserve">. </w:t>
      </w:r>
      <w:r w:rsidRPr="00B8715E">
        <w:rPr>
          <w:rFonts w:ascii="ZapfHumnst BT" w:hAnsi="ZapfHumnst BT" w:cs="Arial"/>
          <w:sz w:val="23"/>
          <w:szCs w:val="23"/>
        </w:rPr>
        <w:t xml:space="preserve">Assim, </w:t>
      </w:r>
      <w:r w:rsidRPr="00B8715E">
        <w:rPr>
          <w:rFonts w:ascii="ZapfHumnst BT" w:hAnsi="ZapfHumnst BT" w:cs="Arial"/>
          <w:bCs/>
          <w:sz w:val="23"/>
          <w:szCs w:val="23"/>
        </w:rPr>
        <w:t xml:space="preserve">o referido processo </w:t>
      </w:r>
      <w:r w:rsidRPr="00B8715E">
        <w:rPr>
          <w:rFonts w:ascii="ZapfHumnst BT" w:hAnsi="ZapfHumnst BT" w:cs="Arial"/>
          <w:b/>
          <w:bCs/>
          <w:sz w:val="23"/>
          <w:szCs w:val="23"/>
        </w:rPr>
        <w:t xml:space="preserve">retornará à </w:t>
      </w:r>
      <w:r w:rsidRPr="00B8715E">
        <w:rPr>
          <w:rFonts w:ascii="ZapfHumnst BT" w:hAnsi="ZapfHumnst BT" w:cs="Arial"/>
          <w:b/>
          <w:sz w:val="23"/>
          <w:szCs w:val="23"/>
        </w:rPr>
        <w:t>Pauta de Julgamento da Primeira Câmara do dia 09/07/2024</w:t>
      </w:r>
      <w:r w:rsidRPr="00B8715E">
        <w:rPr>
          <w:rFonts w:ascii="ZapfHumnst BT" w:hAnsi="ZapfHumnst BT" w:cs="Arial"/>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 xml:space="preserve">ns.ª Rejane Ribeiro Sousa Dias; Cons. Substituto Jaylson Fabianh Lopes Campelo; e Cons. Substituto Jackson Nobre Veras.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40CD8767" w14:textId="77777777" w:rsidR="00CE2E84" w:rsidRPr="00B8715E" w:rsidRDefault="00CE2E84" w:rsidP="00CE2E84">
      <w:pPr>
        <w:spacing w:line="300" w:lineRule="exact"/>
        <w:jc w:val="both"/>
        <w:rPr>
          <w:rFonts w:ascii="ZapfHumnst BT" w:hAnsi="ZapfHumnst BT" w:cs="Arial"/>
          <w:sz w:val="23"/>
          <w:szCs w:val="23"/>
        </w:rPr>
      </w:pPr>
    </w:p>
    <w:p w14:paraId="27D0535C" w14:textId="37ACA7DD" w:rsidR="00CE2E84" w:rsidRPr="00B8715E" w:rsidRDefault="000C2930" w:rsidP="000C2930">
      <w:pPr>
        <w:spacing w:line="280" w:lineRule="exact"/>
        <w:jc w:val="both"/>
        <w:rPr>
          <w:rFonts w:ascii="ZapfHumnst BT" w:hAnsi="ZapfHumnst BT" w:cs="Arial"/>
          <w:sz w:val="23"/>
          <w:szCs w:val="23"/>
        </w:rPr>
      </w:pPr>
      <w:r w:rsidRPr="00B8715E">
        <w:rPr>
          <w:rFonts w:ascii="ZapfHumnst BT" w:hAnsi="ZapfHumnst BT" w:cs="Arial"/>
          <w:sz w:val="23"/>
          <w:szCs w:val="23"/>
        </w:rPr>
        <w:t>DECISÃO Nº 244/2024.</w:t>
      </w:r>
      <w:r w:rsidRPr="00B8715E">
        <w:rPr>
          <w:rFonts w:ascii="ZapfHumnst BT" w:hAnsi="ZapfHumnst BT" w:cs="Arial"/>
          <w:b/>
          <w:sz w:val="23"/>
          <w:szCs w:val="23"/>
        </w:rPr>
        <w:t xml:space="preserve"> </w:t>
      </w:r>
      <w:r w:rsidRPr="00B8715E">
        <w:rPr>
          <w:rFonts w:ascii="ZapfHumnst BT" w:hAnsi="ZapfHumnst BT" w:cs="Arial"/>
          <w:b/>
          <w:noProof/>
          <w:sz w:val="23"/>
          <w:szCs w:val="23"/>
        </w:rPr>
        <w:t>TC/006699/2023 – INSPEÇÃO DA PREFEITURA MUNICIPAL DE ITAINÓPOLIS-PI (EXERCÍCIO FINANCEIRO DE 2023)</w:t>
      </w:r>
      <w:r w:rsidRPr="00B8715E">
        <w:rPr>
          <w:rFonts w:ascii="ZapfHumnst BT" w:hAnsi="ZapfHumnst BT" w:cs="Arial"/>
          <w:sz w:val="23"/>
          <w:szCs w:val="23"/>
        </w:rPr>
        <w:t>. Objeto: análise</w:t>
      </w:r>
      <w:r w:rsidRPr="00B8715E">
        <w:rPr>
          <w:rFonts w:ascii="ZapfHumnst BT" w:hAnsi="ZapfHumnst BT"/>
          <w:sz w:val="23"/>
          <w:szCs w:val="23"/>
        </w:rPr>
        <w:t xml:space="preserve"> do Pregão Eletrônico nº 001/2023 e da execução do Contrato nº 001/2023 firmado entre a Prefeitura Municipal de Itainópolis-PI e a empresa SHAMMAH CONSTRUÇÕES E LOCAÇÕES DE AUTOMÓVEIS-EIRELLI, para prestação de serviços de transporte escolar de alunos da rede municipal de ensino</w:t>
      </w:r>
      <w:r w:rsidRPr="00B8715E">
        <w:rPr>
          <w:rFonts w:ascii="ZapfHumnst BT" w:hAnsi="ZapfHumnst BT" w:cs="Arial"/>
          <w:sz w:val="23"/>
          <w:szCs w:val="23"/>
          <w:lang w:val="pt-PT"/>
        </w:rPr>
        <w:t>.</w:t>
      </w:r>
      <w:r w:rsidRPr="00B8715E">
        <w:rPr>
          <w:rFonts w:ascii="ZapfHumnst BT" w:hAnsi="ZapfHumnst BT"/>
          <w:sz w:val="23"/>
          <w:szCs w:val="23"/>
        </w:rPr>
        <w:t xml:space="preserve"> </w:t>
      </w:r>
      <w:r w:rsidRPr="00B8715E">
        <w:rPr>
          <w:rFonts w:ascii="ZapfHumnst BT" w:hAnsi="ZapfHumnst BT" w:cs="Arial"/>
          <w:sz w:val="23"/>
          <w:szCs w:val="23"/>
        </w:rPr>
        <w:t>Responsável(</w:t>
      </w:r>
      <w:proofErr w:type="spellStart"/>
      <w:r w:rsidRPr="00B8715E">
        <w:rPr>
          <w:rFonts w:ascii="ZapfHumnst BT" w:hAnsi="ZapfHumnst BT" w:cs="Arial"/>
          <w:sz w:val="23"/>
          <w:szCs w:val="23"/>
        </w:rPr>
        <w:t>is</w:t>
      </w:r>
      <w:proofErr w:type="spellEnd"/>
      <w:r w:rsidRPr="00B8715E">
        <w:rPr>
          <w:rFonts w:ascii="ZapfHumnst BT" w:hAnsi="ZapfHumnst BT" w:cs="Arial"/>
          <w:sz w:val="23"/>
          <w:szCs w:val="23"/>
        </w:rPr>
        <w:t>): Miguel Rodrigues de Moura – Prefeito Municipal; e Maria do Socorro Ribeiro – Secretária Municipal de Educação. Advogado(s): Luís Fellipe Martins Rodrigues de Araújo (OAB/PI nº 16.009) e</w:t>
      </w:r>
      <w:r w:rsidRPr="00B8715E">
        <w:rPr>
          <w:rFonts w:ascii="ZapfHumnst BT" w:hAnsi="ZapfHumnst BT" w:cs="Arial"/>
          <w:i/>
          <w:iCs/>
          <w:sz w:val="23"/>
          <w:szCs w:val="23"/>
        </w:rPr>
        <w:t xml:space="preserve"> outros</w:t>
      </w:r>
      <w:r w:rsidRPr="00B8715E">
        <w:rPr>
          <w:rFonts w:ascii="ZapfHumnst BT" w:hAnsi="ZapfHumnst BT" w:cs="Arial"/>
          <w:sz w:val="23"/>
          <w:szCs w:val="23"/>
        </w:rPr>
        <w:t xml:space="preserve"> – (procuração: Miguel Rodrigues de Moura/Prefeito Municipal – fl. 02 da peça 18; e Maria do Socorro Ribeiro/Secretária Municipal de Educação – fl. 03 da peça 18); e </w:t>
      </w:r>
      <w:proofErr w:type="spellStart"/>
      <w:r w:rsidRPr="00B8715E">
        <w:rPr>
          <w:rFonts w:ascii="ZapfHumnst BT" w:hAnsi="ZapfHumnst BT" w:cs="Arial"/>
          <w:sz w:val="23"/>
          <w:szCs w:val="23"/>
        </w:rPr>
        <w:t>Henrile</w:t>
      </w:r>
      <w:proofErr w:type="spellEnd"/>
      <w:r w:rsidRPr="00B8715E">
        <w:rPr>
          <w:rFonts w:ascii="ZapfHumnst BT" w:hAnsi="ZapfHumnst BT" w:cs="Arial"/>
          <w:sz w:val="23"/>
          <w:szCs w:val="23"/>
        </w:rPr>
        <w:t xml:space="preserve"> Francisco da Silva Moura (OAB/PI nº 6.118) – (substabelecimento com reserva de poderes: Miguel Rodrigues de Moura/Prefeito Municipal – fl. 01 da peça 25; e Maria do Socorro Ribeiro/Secretária Municipal de Educação – fl. 01 da peça 25). Vistos, relatados e discutidos os presentes autos, considerando o Memorando de Inspeção n° 48/2023-DFCONTRATOS, à fl. 01 da peça 01, o Relatório de Inspeção da I Divisão Técnica da Diretoria de Fiscalização de Licitações e Contratações – DFCONTRATOS 1, às fls. 01/39 da peça 09, a Certidão da </w:t>
      </w:r>
      <w:r w:rsidRPr="00B8715E">
        <w:rPr>
          <w:rFonts w:ascii="ZapfHumnst BT" w:hAnsi="ZapfHumnst BT"/>
          <w:sz w:val="23"/>
          <w:szCs w:val="23"/>
        </w:rPr>
        <w:t>Divisão de Serviços Processuais/Seção de Controle e Certificação de Prazos</w:t>
      </w:r>
      <w:r w:rsidRPr="00B8715E">
        <w:rPr>
          <w:rFonts w:ascii="ZapfHumnst BT" w:hAnsi="ZapfHumnst BT" w:cs="Arial"/>
          <w:sz w:val="23"/>
          <w:szCs w:val="23"/>
        </w:rPr>
        <w:t>, à fl. 01 da peça 31, o relatório de contraditório da III Divisão Técnica da Diretoria de Fiscalização de Licitações e Contratações – DFCONTRATOS 3, às fls. 01/63 da peça 34, a manifestação do Ministério Público de Contas, às fls. 01/18 da peça 36, a sustentação oral do Advogado Luís Fellipe Martins Rodrigues de Araújo (OAB/PI nº 16.009), que se reportou às falhas apontadas, o voto do(a) Relatora(a) Co</w:t>
      </w:r>
      <w:r w:rsidRPr="00B8715E">
        <w:rPr>
          <w:rFonts w:ascii="ZapfHumnst BT" w:hAnsi="ZapfHumnst BT"/>
          <w:sz w:val="23"/>
          <w:szCs w:val="23"/>
        </w:rPr>
        <w:t>ns. Substituto Jackson Nobre Veras</w:t>
      </w:r>
      <w:r w:rsidRPr="00B8715E">
        <w:rPr>
          <w:rFonts w:ascii="ZapfHumnst BT" w:hAnsi="ZapfHumnst BT" w:cs="Arial"/>
          <w:bCs/>
          <w:sz w:val="23"/>
          <w:szCs w:val="23"/>
        </w:rPr>
        <w:t xml:space="preserve">, </w:t>
      </w:r>
      <w:r w:rsidRPr="00B8715E">
        <w:rPr>
          <w:rFonts w:ascii="ZapfHumnst BT" w:hAnsi="ZapfHumnst BT" w:cs="Arial"/>
          <w:sz w:val="23"/>
          <w:szCs w:val="23"/>
        </w:rPr>
        <w:t xml:space="preserve">às fls. 01/20 da peça 47, e o mais que dos autos consta, decidiu a Primeira Câmara, unânime, concordando parcialmente com a manifestação </w:t>
      </w:r>
      <w:r w:rsidRPr="00B8715E">
        <w:rPr>
          <w:rFonts w:ascii="ZapfHumnst BT" w:hAnsi="ZapfHumnst BT"/>
          <w:sz w:val="23"/>
          <w:szCs w:val="23"/>
        </w:rPr>
        <w:t xml:space="preserve">do Ministério Público de Contas </w:t>
      </w:r>
      <w:r w:rsidRPr="00B8715E">
        <w:rPr>
          <w:rFonts w:ascii="ZapfHumnst BT" w:hAnsi="ZapfHumnst BT" w:cs="Arial"/>
          <w:sz w:val="23"/>
          <w:szCs w:val="23"/>
        </w:rPr>
        <w:t xml:space="preserve">e nos termos do voto do(a) Relator(a), pela </w:t>
      </w:r>
      <w:r w:rsidRPr="00B8715E">
        <w:rPr>
          <w:rFonts w:ascii="ZapfHumnst BT" w:hAnsi="ZapfHumnst BT" w:cs="Arial"/>
          <w:b/>
          <w:sz w:val="23"/>
          <w:szCs w:val="23"/>
        </w:rPr>
        <w:t>aplicação de multa</w:t>
      </w:r>
      <w:r w:rsidRPr="00B8715E">
        <w:rPr>
          <w:rFonts w:ascii="ZapfHumnst BT" w:hAnsi="ZapfHumnst BT" w:cs="Arial"/>
          <w:sz w:val="23"/>
          <w:szCs w:val="23"/>
        </w:rPr>
        <w:t xml:space="preserve"> ao gestor, Sr.</w:t>
      </w:r>
      <w:r w:rsidRPr="00B8715E">
        <w:rPr>
          <w:rFonts w:ascii="ZapfHumnst BT" w:hAnsi="ZapfHumnst BT" w:cs="Arial"/>
          <w:b/>
          <w:bCs/>
          <w:sz w:val="23"/>
          <w:szCs w:val="23"/>
        </w:rPr>
        <w:t xml:space="preserve"> Miguel Rodrigues de Moura</w:t>
      </w:r>
      <w:r w:rsidRPr="00B8715E">
        <w:rPr>
          <w:rFonts w:ascii="ZapfHumnst BT" w:hAnsi="ZapfHumnst BT" w:cs="Arial"/>
          <w:sz w:val="23"/>
          <w:szCs w:val="23"/>
        </w:rPr>
        <w:t xml:space="preserve"> (</w:t>
      </w:r>
      <w:r w:rsidRPr="00B8715E">
        <w:rPr>
          <w:rFonts w:ascii="ZapfHumnst BT" w:hAnsi="ZapfHumnst BT" w:cs="Arial"/>
          <w:i/>
          <w:iCs/>
          <w:sz w:val="23"/>
          <w:szCs w:val="23"/>
        </w:rPr>
        <w:t>Prefeito Municipal</w:t>
      </w:r>
      <w:r w:rsidRPr="00B8715E">
        <w:rPr>
          <w:rFonts w:ascii="ZapfHumnst BT" w:hAnsi="ZapfHumnst BT" w:cs="Arial"/>
          <w:sz w:val="23"/>
          <w:szCs w:val="23"/>
        </w:rPr>
        <w:t>), no valor correspondente a</w:t>
      </w:r>
      <w:r w:rsidRPr="00B8715E">
        <w:rPr>
          <w:rFonts w:ascii="ZapfHumnst BT" w:hAnsi="ZapfHumnst BT" w:cs="Arial"/>
          <w:b/>
          <w:sz w:val="23"/>
          <w:szCs w:val="23"/>
        </w:rPr>
        <w:t xml:space="preserve"> 1.000 UFR-PI</w:t>
      </w:r>
      <w:r w:rsidRPr="00B8715E">
        <w:rPr>
          <w:rFonts w:ascii="ZapfHumnst BT" w:hAnsi="ZapfHumnst BT" w:cs="Arial"/>
          <w:sz w:val="23"/>
          <w:szCs w:val="23"/>
        </w:rPr>
        <w:t xml:space="preserve"> (art. 79, I, da Lei Estadual nº 5.888/09</w:t>
      </w:r>
      <w:r w:rsidRPr="00B8715E">
        <w:rPr>
          <w:rFonts w:ascii="ZapfHumnst BT" w:hAnsi="ZapfHumnst BT" w:cs="Arial"/>
          <w:i/>
          <w:sz w:val="23"/>
          <w:szCs w:val="23"/>
        </w:rPr>
        <w:t>)</w:t>
      </w:r>
      <w:r w:rsidRPr="00B8715E">
        <w:rPr>
          <w:rFonts w:ascii="ZapfHumnst BT" w:hAnsi="ZapfHumnst BT" w:cs="Arial"/>
          <w:sz w:val="23"/>
          <w:szCs w:val="23"/>
        </w:rPr>
        <w:t>, a ser recolhida ao Fundo de Modernização do Tribunal de Contas-FMTC (</w:t>
      </w:r>
      <w:r w:rsidRPr="00B8715E">
        <w:rPr>
          <w:rFonts w:ascii="ZapfHumnst BT" w:hAnsi="ZapfHumnst BT" w:cs="Arial"/>
          <w:i/>
          <w:sz w:val="23"/>
          <w:szCs w:val="23"/>
        </w:rPr>
        <w:t>art. 384, parágrafo único, da Resolução TCE/PI nº 13/11 – Regimento Interno, republicada no D.O.E. TCE/PI nº 13 de 23/01/14</w:t>
      </w:r>
      <w:r w:rsidRPr="00B8715E">
        <w:rPr>
          <w:rFonts w:ascii="ZapfHumnst BT" w:hAnsi="ZapfHumnst BT" w:cs="Arial"/>
          <w:sz w:val="23"/>
          <w:szCs w:val="23"/>
        </w:rPr>
        <w:t>), no prazo de 30 (trinta) dias após o trânsito em julgado desta decisão (</w:t>
      </w:r>
      <w:proofErr w:type="spellStart"/>
      <w:r w:rsidRPr="00B8715E">
        <w:rPr>
          <w:rFonts w:ascii="ZapfHumnst BT" w:hAnsi="ZapfHumnst BT" w:cs="Arial"/>
          <w:i/>
          <w:sz w:val="23"/>
          <w:szCs w:val="23"/>
        </w:rPr>
        <w:t>arts</w:t>
      </w:r>
      <w:proofErr w:type="spellEnd"/>
      <w:r w:rsidRPr="00B8715E">
        <w:rPr>
          <w:rFonts w:ascii="ZapfHumnst BT" w:hAnsi="ZapfHumnst BT" w:cs="Arial"/>
          <w:i/>
          <w:sz w:val="23"/>
          <w:szCs w:val="23"/>
        </w:rPr>
        <w:t>. 382 e 386 da resolução supracitada</w:t>
      </w:r>
      <w:r w:rsidRPr="00B8715E">
        <w:rPr>
          <w:rFonts w:ascii="ZapfHumnst BT" w:hAnsi="ZapfHumnst BT" w:cs="Arial"/>
          <w:sz w:val="23"/>
          <w:szCs w:val="23"/>
        </w:rPr>
        <w:t xml:space="preserve">). Decidiu a Primeira Câmara, ainda, unânime, pela </w:t>
      </w:r>
      <w:r w:rsidRPr="00B8715E">
        <w:rPr>
          <w:rFonts w:ascii="ZapfHumnst BT" w:hAnsi="ZapfHumnst BT" w:cs="Arial"/>
          <w:b/>
          <w:bCs/>
          <w:sz w:val="23"/>
          <w:szCs w:val="23"/>
        </w:rPr>
        <w:t>expedição de determinações</w:t>
      </w:r>
      <w:r w:rsidRPr="00B8715E">
        <w:rPr>
          <w:rFonts w:ascii="ZapfHumnst BT" w:hAnsi="ZapfHumnst BT" w:cs="Arial"/>
          <w:sz w:val="23"/>
          <w:szCs w:val="23"/>
        </w:rPr>
        <w:t xml:space="preserve"> (</w:t>
      </w:r>
      <w:r w:rsidRPr="00B8715E">
        <w:rPr>
          <w:rFonts w:ascii="ZapfHumnst BT" w:hAnsi="ZapfHumnst BT" w:cs="Arial"/>
          <w:i/>
          <w:iCs/>
          <w:sz w:val="23"/>
          <w:szCs w:val="23"/>
        </w:rPr>
        <w:t>art. 82, X da Resolução TCE/PI n° 13/11 – Regimento Interno</w:t>
      </w:r>
      <w:r w:rsidRPr="00B8715E">
        <w:rPr>
          <w:rFonts w:ascii="ZapfHumnst BT" w:hAnsi="ZapfHumnst BT" w:cs="Arial"/>
          <w:bCs/>
          <w:i/>
          <w:iCs/>
          <w:sz w:val="23"/>
          <w:szCs w:val="23"/>
        </w:rPr>
        <w:t xml:space="preserve">, </w:t>
      </w:r>
      <w:r w:rsidRPr="00B8715E">
        <w:rPr>
          <w:rFonts w:ascii="ZapfHumnst BT" w:hAnsi="ZapfHumnst BT" w:cs="Arial"/>
          <w:i/>
          <w:iCs/>
          <w:sz w:val="23"/>
          <w:szCs w:val="23"/>
        </w:rPr>
        <w:t>repub</w:t>
      </w:r>
      <w:r w:rsidRPr="00B8715E">
        <w:rPr>
          <w:rFonts w:ascii="ZapfHumnst BT" w:hAnsi="ZapfHumnst BT" w:cs="Arial"/>
          <w:i/>
          <w:sz w:val="23"/>
          <w:szCs w:val="23"/>
        </w:rPr>
        <w:t>licada no DOE TCE/PI nº 13 de 23/01/14</w:t>
      </w:r>
      <w:r w:rsidRPr="00B8715E">
        <w:rPr>
          <w:rFonts w:ascii="ZapfHumnst BT" w:hAnsi="ZapfHumnst BT" w:cs="Arial"/>
          <w:iCs/>
          <w:sz w:val="23"/>
          <w:szCs w:val="23"/>
        </w:rPr>
        <w:t xml:space="preserve">) ao(à) </w:t>
      </w:r>
      <w:r w:rsidRPr="00B8715E">
        <w:rPr>
          <w:rFonts w:ascii="ZapfHumnst BT" w:hAnsi="ZapfHumnst BT" w:cs="Arial"/>
          <w:b/>
          <w:bCs/>
          <w:iCs/>
          <w:sz w:val="23"/>
          <w:szCs w:val="23"/>
        </w:rPr>
        <w:t xml:space="preserve">atual gestor(a) da </w:t>
      </w:r>
      <w:r w:rsidRPr="00B8715E">
        <w:rPr>
          <w:rFonts w:ascii="ZapfHumnst BT" w:hAnsi="ZapfHumnst BT" w:cs="Arial"/>
          <w:b/>
          <w:noProof/>
          <w:sz w:val="23"/>
          <w:szCs w:val="23"/>
        </w:rPr>
        <w:t xml:space="preserve">PREFEITURA </w:t>
      </w:r>
      <w:r w:rsidRPr="00B8715E">
        <w:rPr>
          <w:rFonts w:ascii="ZapfHumnst BT" w:hAnsi="ZapfHumnst BT" w:cs="Arial"/>
          <w:b/>
          <w:noProof/>
          <w:sz w:val="23"/>
          <w:szCs w:val="23"/>
        </w:rPr>
        <w:lastRenderedPageBreak/>
        <w:t>MUNICIPAL DE ITAINÓPOLIS-PI</w:t>
      </w:r>
      <w:r w:rsidRPr="00B8715E">
        <w:rPr>
          <w:rFonts w:ascii="ZapfHumnst BT" w:hAnsi="ZapfHumnst BT" w:cs="Arial"/>
          <w:bCs/>
          <w:noProof/>
          <w:sz w:val="23"/>
          <w:szCs w:val="23"/>
        </w:rPr>
        <w:t>, nos seguintes termos</w:t>
      </w:r>
      <w:r w:rsidRPr="00B8715E">
        <w:rPr>
          <w:rFonts w:ascii="ZapfHumnst BT" w:hAnsi="ZapfHumnst BT"/>
          <w:sz w:val="23"/>
          <w:szCs w:val="23"/>
        </w:rPr>
        <w:t xml:space="preserve">: a) </w:t>
      </w:r>
      <w:r w:rsidRPr="00B8715E">
        <w:rPr>
          <w:rFonts w:ascii="ZapfHumnst BT" w:hAnsi="ZapfHumnst BT"/>
          <w:i/>
          <w:iCs/>
          <w:sz w:val="23"/>
          <w:szCs w:val="23"/>
        </w:rPr>
        <w:t>na instrução dos processos licitatórios, especialmente os relacionados aos serviços de transporte escolar, na fase interna,</w:t>
      </w:r>
      <w:r w:rsidRPr="00B8715E">
        <w:rPr>
          <w:rFonts w:ascii="ZapfHumnst BT" w:hAnsi="ZapfHumnst BT"/>
          <w:b/>
          <w:bCs/>
          <w:i/>
          <w:iCs/>
          <w:sz w:val="23"/>
          <w:szCs w:val="23"/>
        </w:rPr>
        <w:t xml:space="preserve"> FAÇAM CONSTAR</w:t>
      </w:r>
      <w:r w:rsidRPr="00B8715E">
        <w:rPr>
          <w:rFonts w:ascii="ZapfHumnst BT" w:hAnsi="ZapfHumnst BT"/>
          <w:i/>
          <w:iCs/>
          <w:sz w:val="23"/>
          <w:szCs w:val="23"/>
        </w:rPr>
        <w:t>, de forma imediata ao julgamento da presente Inspeção (após o trânsito em julgado do acórdão), nos autos dos processos licitatórios, as justificativas dos quantitativos de bens e serviços a serem adquiridos, os quais devem ser suficientes ao atendimento da demanda do setor requisitante; b) nos termos de referência e editais de licitações que vierem a realizar,</w:t>
      </w:r>
      <w:r w:rsidRPr="00B8715E">
        <w:rPr>
          <w:rFonts w:ascii="ZapfHumnst BT" w:hAnsi="ZapfHumnst BT"/>
          <w:b/>
          <w:bCs/>
          <w:i/>
          <w:iCs/>
          <w:sz w:val="23"/>
          <w:szCs w:val="23"/>
        </w:rPr>
        <w:t xml:space="preserve"> PROCEDAM</w:t>
      </w:r>
      <w:r w:rsidRPr="00B8715E">
        <w:rPr>
          <w:rFonts w:ascii="ZapfHumnst BT" w:hAnsi="ZapfHumnst BT"/>
          <w:i/>
          <w:iCs/>
          <w:sz w:val="23"/>
          <w:szCs w:val="23"/>
        </w:rPr>
        <w:t xml:space="preserve"> à descrição do objeto contendo as características essenciais dos itens que serão contratados, com vistas a dar cumprimento ao art. 3º, incisos I e II, da Lei n.º 10.520/02; c) na instrução dos processos licitatórios, na fase interna,</w:t>
      </w:r>
      <w:r w:rsidRPr="00B8715E">
        <w:rPr>
          <w:rFonts w:ascii="ZapfHumnst BT" w:hAnsi="ZapfHumnst BT"/>
          <w:b/>
          <w:bCs/>
          <w:i/>
          <w:iCs/>
          <w:sz w:val="23"/>
          <w:szCs w:val="23"/>
        </w:rPr>
        <w:t xml:space="preserve"> APRIMOREM</w:t>
      </w:r>
      <w:r w:rsidRPr="00B8715E">
        <w:rPr>
          <w:rFonts w:ascii="ZapfHumnst BT" w:hAnsi="ZapfHumnst BT"/>
          <w:i/>
          <w:iCs/>
          <w:sz w:val="23"/>
          <w:szCs w:val="23"/>
        </w:rPr>
        <w:t xml:space="preserve">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d) na elaboração do orçamento estimativo da licitação para serviços de transporte escolar,</w:t>
      </w:r>
      <w:r w:rsidRPr="00B8715E">
        <w:rPr>
          <w:rFonts w:ascii="ZapfHumnst BT" w:hAnsi="ZapfHumnst BT"/>
          <w:b/>
          <w:bCs/>
          <w:i/>
          <w:iCs/>
          <w:sz w:val="23"/>
          <w:szCs w:val="23"/>
        </w:rPr>
        <w:t xml:space="preserve"> NÃO SE RESTRINJAM</w:t>
      </w:r>
      <w:r w:rsidRPr="00B8715E">
        <w:rPr>
          <w:rFonts w:ascii="ZapfHumnst BT" w:hAnsi="ZapfHumnst BT"/>
          <w:i/>
          <w:iCs/>
          <w:sz w:val="23"/>
          <w:szCs w:val="23"/>
        </w:rPr>
        <w:t xml:space="preserve"> a cotações realizadas junto a potenciais fornecedores, devendo ACRESCER na fase de planejamento da licitação o levantamento dos custos inerentes à operação do serviço de transporte escolar no seu âmbito local; e) </w:t>
      </w:r>
      <w:r w:rsidRPr="00B8715E">
        <w:rPr>
          <w:rFonts w:ascii="ZapfHumnst BT" w:hAnsi="ZapfHumnst BT"/>
          <w:b/>
          <w:bCs/>
          <w:i/>
          <w:iCs/>
          <w:sz w:val="23"/>
          <w:szCs w:val="23"/>
        </w:rPr>
        <w:t>JUSTIFIQUEM</w:t>
      </w:r>
      <w:r w:rsidRPr="00B8715E">
        <w:rPr>
          <w:rFonts w:ascii="ZapfHumnst BT" w:hAnsi="ZapfHumnst BT"/>
          <w:i/>
          <w:iCs/>
          <w:sz w:val="23"/>
          <w:szCs w:val="23"/>
        </w:rPr>
        <w:t xml:space="preserve"> adequadamente em seu planejamento a necessidade de prever a subcontratação do serviço, a qual não deve ultrapassar o percentual de 50% do objeto, avaliando-se a possibilidade de realizar licitação para contratação do objeto junto a microempreendedores individuais e empresas de micro e pequeno porte da própria região onde o serviço será executado, de modo a fomentar a economia local; f) </w:t>
      </w:r>
      <w:r w:rsidRPr="00B8715E">
        <w:rPr>
          <w:rFonts w:ascii="ZapfHumnst BT" w:hAnsi="ZapfHumnst BT"/>
          <w:b/>
          <w:bCs/>
          <w:i/>
          <w:iCs/>
          <w:sz w:val="23"/>
          <w:szCs w:val="23"/>
        </w:rPr>
        <w:t>ESTABELEÇAM</w:t>
      </w:r>
      <w:r w:rsidRPr="00B8715E">
        <w:rPr>
          <w:rFonts w:ascii="ZapfHumnst BT" w:hAnsi="ZapfHumnst BT"/>
          <w:i/>
          <w:iCs/>
          <w:sz w:val="23"/>
          <w:szCs w:val="23"/>
        </w:rPr>
        <w:t xml:space="preserve"> a reserva de cotas de valores de até R$ 80.000,00 (oitenta mil reais) do objeto para a contratação exclusiva de ME e EPP, com vistas ao cumprimento do art. 48, inciso I, da Lei Complementar n.º 123/2006; g) </w:t>
      </w:r>
      <w:r w:rsidRPr="00B8715E">
        <w:rPr>
          <w:rFonts w:ascii="ZapfHumnst BT" w:hAnsi="ZapfHumnst BT"/>
          <w:b/>
          <w:bCs/>
          <w:i/>
          <w:iCs/>
          <w:sz w:val="23"/>
          <w:szCs w:val="23"/>
        </w:rPr>
        <w:t xml:space="preserve">ABSTENHAM-SE </w:t>
      </w:r>
      <w:r w:rsidRPr="00B8715E">
        <w:rPr>
          <w:rFonts w:ascii="ZapfHumnst BT" w:hAnsi="ZapfHumnst BT"/>
          <w:i/>
          <w:iCs/>
          <w:sz w:val="23"/>
          <w:szCs w:val="23"/>
        </w:rPr>
        <w:t xml:space="preserve">de realizar alterações contratuais sem as devidas justificativas, as quais devem ser embasadas em pareceres e estudos técnicos pertinentes; h) </w:t>
      </w:r>
      <w:r w:rsidRPr="00B8715E">
        <w:rPr>
          <w:rFonts w:ascii="ZapfHumnst BT" w:hAnsi="ZapfHumnst BT"/>
          <w:b/>
          <w:bCs/>
          <w:i/>
          <w:iCs/>
          <w:sz w:val="23"/>
          <w:szCs w:val="23"/>
        </w:rPr>
        <w:t xml:space="preserve">ABSTENHAM-SE </w:t>
      </w:r>
      <w:r w:rsidRPr="00B8715E">
        <w:rPr>
          <w:rFonts w:ascii="ZapfHumnst BT" w:hAnsi="ZapfHumnst BT"/>
          <w:i/>
          <w:iCs/>
          <w:sz w:val="23"/>
          <w:szCs w:val="23"/>
        </w:rPr>
        <w:t xml:space="preserve">de prorrogar a execução do Contrato nº 001/2023, adotando providência no sentido de apurar responsabilidade da contratada pela subcontratação total do objeto, inclusive podendo rescindir o contrato com fundamento no art. 78, inciso VI, da Lei nº 8.666/93 e aplicar penalidades administrativas; i) </w:t>
      </w:r>
      <w:r w:rsidRPr="00B8715E">
        <w:rPr>
          <w:rFonts w:ascii="ZapfHumnst BT" w:hAnsi="ZapfHumnst BT"/>
          <w:b/>
          <w:bCs/>
          <w:i/>
          <w:iCs/>
          <w:sz w:val="23"/>
          <w:szCs w:val="23"/>
        </w:rPr>
        <w:t>GLOSEM</w:t>
      </w:r>
      <w:r w:rsidRPr="00B8715E">
        <w:rPr>
          <w:rFonts w:ascii="ZapfHumnst BT" w:hAnsi="ZapfHumnst BT"/>
          <w:i/>
          <w:iCs/>
          <w:sz w:val="23"/>
          <w:szCs w:val="23"/>
        </w:rPr>
        <w:t xml:space="preserve">, no prazo de 10 dias úteis após o julgamento da presente Inspeção (após o trânsito em julgado do acórdão), os pagamentos realizados à empresa SHAMMAH CONSTRUÇÕES E LOCAÇÕES DE AUTOMÓVEIS LTDA decorrente da diferença correspondente ao tipo de veículo utilizado no transporte das rotas realizadas pelos veículos de placas DIL2308 (FORD KA), MXW7271 (FIAT UNO MILE), QRR0D03 (ONIX JOY) e LVJ3B99 (GOL 1.0), em contrariedade com o previsto no Contrato nº 001/2023; j) </w:t>
      </w:r>
      <w:r w:rsidRPr="00B8715E">
        <w:rPr>
          <w:rFonts w:ascii="ZapfHumnst BT" w:hAnsi="ZapfHumnst BT"/>
          <w:b/>
          <w:bCs/>
          <w:i/>
          <w:iCs/>
          <w:sz w:val="23"/>
          <w:szCs w:val="23"/>
        </w:rPr>
        <w:t>ADOTEM</w:t>
      </w:r>
      <w:r w:rsidRPr="00B8715E">
        <w:rPr>
          <w:rFonts w:ascii="ZapfHumnst BT" w:hAnsi="ZapfHumnst BT"/>
          <w:i/>
          <w:iCs/>
          <w:sz w:val="23"/>
          <w:szCs w:val="23"/>
        </w:rPr>
        <w:t xml:space="preserve">, no prazo de 10 dias úteis após o julgamento da presente Inspeção (após o trânsito em julgado do acórdão), providências no sentido de fiscalizar efetivamente os serviços prestados pela empresa SHAMMAH de modo a garantir que estão sendo cumpridos os termos pactuados no contrato quanto às especificações dos veículos; k) </w:t>
      </w:r>
      <w:r w:rsidRPr="00B8715E">
        <w:rPr>
          <w:rFonts w:ascii="ZapfHumnst BT" w:hAnsi="ZapfHumnst BT"/>
          <w:b/>
          <w:bCs/>
          <w:i/>
          <w:iCs/>
          <w:sz w:val="23"/>
          <w:szCs w:val="23"/>
        </w:rPr>
        <w:t>OBSERVEM</w:t>
      </w:r>
      <w:r w:rsidRPr="00B8715E">
        <w:rPr>
          <w:rFonts w:ascii="ZapfHumnst BT" w:hAnsi="ZapfHumnst BT"/>
          <w:i/>
          <w:iCs/>
          <w:sz w:val="23"/>
          <w:szCs w:val="23"/>
        </w:rPr>
        <w:t xml:space="preserve"> as Recomendações do Guia do Transporte Escolar do FNDE, </w:t>
      </w:r>
      <w:r w:rsidRPr="00B8715E">
        <w:rPr>
          <w:rFonts w:ascii="ZapfHumnst BT" w:hAnsi="ZapfHumnst BT"/>
          <w:i/>
          <w:iCs/>
          <w:sz w:val="23"/>
          <w:szCs w:val="23"/>
        </w:rPr>
        <w:lastRenderedPageBreak/>
        <w:t xml:space="preserve">notadamente em relação ao tempo ideal de renovação e de contratação da frota; l) </w:t>
      </w:r>
      <w:r w:rsidRPr="00B8715E">
        <w:rPr>
          <w:rFonts w:ascii="ZapfHumnst BT" w:hAnsi="ZapfHumnst BT"/>
          <w:b/>
          <w:bCs/>
          <w:i/>
          <w:iCs/>
          <w:sz w:val="23"/>
          <w:szCs w:val="23"/>
        </w:rPr>
        <w:t>GLOSEM</w:t>
      </w:r>
      <w:r w:rsidRPr="00B8715E">
        <w:rPr>
          <w:rFonts w:ascii="ZapfHumnst BT" w:hAnsi="ZapfHumnst BT"/>
          <w:i/>
          <w:iCs/>
          <w:sz w:val="23"/>
          <w:szCs w:val="23"/>
        </w:rPr>
        <w:t xml:space="preserve">, no prazo de 10 dias úteis após o julgamento da presente Inspeção (após o trânsito em julgado do acórdão), o pagamento para a empresa SHAMMAH CONSTRUÇÕES E LOCAÇÕES DE AUTOMÓVEIS LTDA no que tange aos valores pagos e não executados em relação a Rota 12; m) </w:t>
      </w:r>
      <w:r w:rsidRPr="00B8715E">
        <w:rPr>
          <w:rFonts w:ascii="ZapfHumnst BT" w:hAnsi="ZapfHumnst BT"/>
          <w:b/>
          <w:bCs/>
          <w:i/>
          <w:iCs/>
          <w:sz w:val="23"/>
          <w:szCs w:val="23"/>
        </w:rPr>
        <w:t>REAVALIEM</w:t>
      </w:r>
      <w:r w:rsidRPr="00B8715E">
        <w:rPr>
          <w:rFonts w:ascii="ZapfHumnst BT" w:hAnsi="ZapfHumnst BT"/>
          <w:i/>
          <w:iCs/>
          <w:sz w:val="23"/>
          <w:szCs w:val="23"/>
        </w:rPr>
        <w:t xml:space="preserve">, no prazo de 10 dias úteis após o julgamento da presente Inspeção (após o trânsito em julgado do acórdão), o valor pago por quilômetro percorrido, uma vez que o veículo utilizado na rota é diverso do previsto no Termo de Referência da licitação (lá prevê-se a utilização de veículo do tipo Micro-ônibus e a Kombi não é enquadrada nessa categoria, sendo um veículo do tipo van utilitária); n) </w:t>
      </w:r>
      <w:r w:rsidRPr="00B8715E">
        <w:rPr>
          <w:rFonts w:ascii="ZapfHumnst BT" w:hAnsi="ZapfHumnst BT"/>
          <w:b/>
          <w:bCs/>
          <w:i/>
          <w:iCs/>
          <w:sz w:val="23"/>
          <w:szCs w:val="23"/>
        </w:rPr>
        <w:t>REVEJAM</w:t>
      </w:r>
      <w:r w:rsidRPr="00B8715E">
        <w:rPr>
          <w:rFonts w:ascii="ZapfHumnst BT" w:hAnsi="ZapfHumnst BT"/>
          <w:i/>
          <w:iCs/>
          <w:sz w:val="23"/>
          <w:szCs w:val="23"/>
        </w:rPr>
        <w:t xml:space="preserve">, no prazo de 10 dias úteis após o julgamento da presente Inspeção (após o trânsito em julgado do acórdão), todas as rotas para que a quilometragem referente às distâncias percorridas reflita sua real execução, indicando-se que tal reavaliação seja realizada com o auxílio de GPS, uma vez que há risco de que todas as rotas previstas no Termo de Referência do PE 01/2023 possuam imprecisões no que tange à quantidade de quilômetros percorridos na respectiva rota, o que poderá ocasionar dano ao erário; o) </w:t>
      </w:r>
      <w:r w:rsidRPr="00B8715E">
        <w:rPr>
          <w:rFonts w:ascii="ZapfHumnst BT" w:hAnsi="ZapfHumnst BT"/>
          <w:b/>
          <w:bCs/>
          <w:i/>
          <w:iCs/>
          <w:sz w:val="23"/>
          <w:szCs w:val="23"/>
        </w:rPr>
        <w:t>PROMOVAM</w:t>
      </w:r>
      <w:r w:rsidRPr="00B8715E">
        <w:rPr>
          <w:rFonts w:ascii="ZapfHumnst BT" w:hAnsi="ZapfHumnst BT"/>
          <w:i/>
          <w:iCs/>
          <w:sz w:val="23"/>
          <w:szCs w:val="23"/>
        </w:rPr>
        <w:t xml:space="preserve"> a efetiva fiscalização dos termos do Contrato nº 001/2023, de modo que todos os normativos estabelecidos pelo DETRAN/PI e pelo CTB sejam verificados para fins de atesto da prestação dos serviços pela empresa SHAMMAH CONSTRUÇÕES E LOCAÇÕES DE AUTOMÓVEIS LTDA, inclusive quanto à qualidade do veículo ofertado, o cumprimento das rotas estabelecidas e seus respectivos turnos, somente realizando o pagamento dos serviços executados pelos contratados após criteriosa análise das rotas percorridas de transporte escolar, apurando os dias em que houve efetivo transporte escolar, a distância, número de alunos, veículo utilizado, proprietário do veículo, valor do serviço e outras informações pertinentes; p) </w:t>
      </w:r>
      <w:r w:rsidRPr="00B8715E">
        <w:rPr>
          <w:rFonts w:ascii="ZapfHumnst BT" w:hAnsi="ZapfHumnst BT"/>
          <w:b/>
          <w:bCs/>
          <w:i/>
          <w:iCs/>
          <w:sz w:val="23"/>
          <w:szCs w:val="23"/>
        </w:rPr>
        <w:t>CADASTREM</w:t>
      </w:r>
      <w:r w:rsidRPr="00B8715E">
        <w:rPr>
          <w:rFonts w:ascii="ZapfHumnst BT" w:hAnsi="ZapfHumnst BT"/>
          <w:i/>
          <w:iCs/>
          <w:sz w:val="23"/>
          <w:szCs w:val="23"/>
        </w:rPr>
        <w:t xml:space="preserve"> informações dos incidentes e execuções contratuais no sistema Contratos Web, observando os prazos da Instrução Normativa TCE/PI nº 06/2017.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 </w:t>
      </w:r>
      <w:r w:rsidRPr="00B8715E">
        <w:rPr>
          <w:rFonts w:ascii="ZapfHumnst BT" w:hAnsi="ZapfHumnst BT"/>
          <w:sz w:val="23"/>
          <w:szCs w:val="23"/>
        </w:rPr>
        <w:t xml:space="preserve">Cons. Substituto Jaylson Fabianh Lopes Campelo, convocado para substituir a </w:t>
      </w:r>
      <w:r w:rsidRPr="00B8715E">
        <w:rPr>
          <w:rFonts w:ascii="ZapfHumnst BT" w:hAnsi="ZapfHumnst BT" w:cs="Arial"/>
          <w:sz w:val="23"/>
          <w:szCs w:val="23"/>
        </w:rPr>
        <w:t>Co</w:t>
      </w:r>
      <w:r w:rsidRPr="00B8715E">
        <w:rPr>
          <w:rFonts w:ascii="ZapfHumnst BT" w:hAnsi="ZapfHumnst BT"/>
          <w:sz w:val="23"/>
          <w:szCs w:val="23"/>
        </w:rPr>
        <w:t xml:space="preserve">ns.ª Rejane Ribeiro Sousa Dias no julgamento do presente processo; e Cons. Substituto Jackson Nobre Veras, convocado para substituir o </w:t>
      </w:r>
      <w:r w:rsidRPr="00B8715E">
        <w:rPr>
          <w:rFonts w:ascii="ZapfHumnst BT" w:hAnsi="ZapfHumnst BT" w:cs="Arial"/>
          <w:sz w:val="23"/>
          <w:szCs w:val="23"/>
        </w:rPr>
        <w:t>Co</w:t>
      </w:r>
      <w:r w:rsidRPr="00B8715E">
        <w:rPr>
          <w:rFonts w:ascii="ZapfHumnst BT" w:hAnsi="ZapfHumnst BT"/>
          <w:sz w:val="23"/>
          <w:szCs w:val="23"/>
        </w:rPr>
        <w:t xml:space="preserve">ns. Kleber Dantas Eulálio no julgamento do presente processo.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75B094E3" w14:textId="77777777" w:rsidR="000C2930" w:rsidRPr="00B8715E" w:rsidRDefault="000C2930" w:rsidP="000C2930">
      <w:pPr>
        <w:spacing w:line="280" w:lineRule="exact"/>
        <w:jc w:val="both"/>
        <w:rPr>
          <w:rFonts w:ascii="ZapfHumnst BT" w:hAnsi="ZapfHumnst BT" w:cs="Arial"/>
          <w:sz w:val="23"/>
          <w:szCs w:val="23"/>
        </w:rPr>
      </w:pPr>
    </w:p>
    <w:p w14:paraId="124CACDF" w14:textId="3769ED98" w:rsidR="000C2930" w:rsidRPr="00B8715E" w:rsidRDefault="00C831CF" w:rsidP="00C831CF">
      <w:pPr>
        <w:spacing w:line="300" w:lineRule="exact"/>
        <w:jc w:val="both"/>
        <w:rPr>
          <w:rFonts w:ascii="ZapfHumnst BT" w:hAnsi="ZapfHumnst BT" w:cs="Arial"/>
          <w:sz w:val="23"/>
          <w:szCs w:val="23"/>
        </w:rPr>
      </w:pPr>
      <w:r w:rsidRPr="00B8715E">
        <w:rPr>
          <w:rFonts w:ascii="ZapfHumnst BT" w:hAnsi="ZapfHumnst BT" w:cs="Arial"/>
          <w:sz w:val="23"/>
          <w:szCs w:val="23"/>
        </w:rPr>
        <w:t>DECISÃO Nº 245/2024.</w:t>
      </w:r>
      <w:r w:rsidRPr="00B8715E">
        <w:rPr>
          <w:rFonts w:ascii="ZapfHumnst BT" w:hAnsi="ZapfHumnst BT" w:cs="Arial"/>
          <w:b/>
          <w:sz w:val="23"/>
          <w:szCs w:val="23"/>
        </w:rPr>
        <w:t xml:space="preserve"> </w:t>
      </w:r>
      <w:r w:rsidRPr="00B8715E">
        <w:rPr>
          <w:rFonts w:ascii="ZapfHumnst BT" w:hAnsi="ZapfHumnst BT" w:cs="Arial"/>
          <w:b/>
          <w:noProof/>
          <w:sz w:val="23"/>
          <w:szCs w:val="23"/>
        </w:rPr>
        <w:t>TC/020346/2021 – PRESTAÇÃO DE CONTAS DE GESTÃO DO MUNICÍPIO DE CAJUEIRO DA PRAIA-PI (EXERCÍCIO FINANCEIRO DE 2021)</w:t>
      </w:r>
      <w:r w:rsidRPr="00B8715E">
        <w:rPr>
          <w:rFonts w:ascii="ZapfHumnst BT" w:hAnsi="ZapfHumnst BT" w:cs="Arial"/>
          <w:sz w:val="23"/>
          <w:szCs w:val="23"/>
        </w:rPr>
        <w:t xml:space="preserve">. </w:t>
      </w:r>
      <w:r w:rsidRPr="00B8715E">
        <w:rPr>
          <w:rFonts w:ascii="ZapfHumnst BT" w:hAnsi="ZapfHumnst BT" w:cs="Arial"/>
          <w:b/>
          <w:bCs/>
          <w:sz w:val="23"/>
          <w:szCs w:val="23"/>
        </w:rPr>
        <w:t xml:space="preserve">QUANTO ÀS CONTAS DE GESTÃO: </w:t>
      </w:r>
      <w:r w:rsidRPr="00B8715E">
        <w:rPr>
          <w:rFonts w:ascii="ZapfHumnst BT" w:hAnsi="ZapfHumnst BT" w:cs="Arial"/>
          <w:b/>
          <w:sz w:val="23"/>
          <w:szCs w:val="23"/>
        </w:rPr>
        <w:t>PREFEITURA MUNICIPAL</w:t>
      </w:r>
      <w:r w:rsidRPr="00B8715E">
        <w:rPr>
          <w:rFonts w:ascii="ZapfHumnst BT" w:hAnsi="ZapfHumnst BT" w:cs="Arial"/>
          <w:sz w:val="23"/>
          <w:szCs w:val="23"/>
        </w:rPr>
        <w:t>. Prefeito: Felipe de Carvalho Ribeiro</w:t>
      </w:r>
      <w:r w:rsidRPr="00B8715E">
        <w:rPr>
          <w:rFonts w:ascii="ZapfHumnst BT" w:hAnsi="ZapfHumnst BT" w:cs="Arial"/>
          <w:bCs/>
          <w:sz w:val="23"/>
          <w:szCs w:val="23"/>
        </w:rPr>
        <w:t xml:space="preserve">. Advogado(s): Alexandre de Castro Nogueira (OAB/PI nº 3.941) </w:t>
      </w:r>
      <w:r w:rsidRPr="00B8715E">
        <w:rPr>
          <w:rFonts w:ascii="ZapfHumnst BT" w:hAnsi="ZapfHumnst BT" w:cs="Arial"/>
          <w:bCs/>
          <w:i/>
          <w:sz w:val="23"/>
          <w:szCs w:val="23"/>
        </w:rPr>
        <w:t>e outros</w:t>
      </w:r>
      <w:r w:rsidRPr="00B8715E">
        <w:rPr>
          <w:rFonts w:ascii="ZapfHumnst BT" w:hAnsi="ZapfHumnst BT" w:cs="Arial"/>
          <w:bCs/>
          <w:sz w:val="23"/>
          <w:szCs w:val="23"/>
        </w:rPr>
        <w:t xml:space="preserve"> – (procuração: fl. 01 da peça 23). </w:t>
      </w:r>
      <w:r w:rsidRPr="00B8715E">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01/50 da peça 09, a Certidão da Divisão de Serviços Processuais/Seção de Controle e Certificação de Prazos, às fls. 01/02 da peça 36, o relatório de contraditório da IV Divisão Técnica da Diretoria de Fiscalização de Gestão e Contas Públicas – DFCONTAS 4, às fls. 01/33 da peça 39, as manifestações do Ministério Público de Contas, às fls. 01/18 da peça 41 e fl. 01 da peça 44, a sustentação oral do Advogado </w:t>
      </w:r>
      <w:r w:rsidRPr="00B8715E">
        <w:rPr>
          <w:rFonts w:ascii="ZapfHumnst BT" w:hAnsi="ZapfHumnst BT" w:cs="Arial"/>
          <w:bCs/>
          <w:sz w:val="23"/>
          <w:szCs w:val="23"/>
        </w:rPr>
        <w:t>Alexandre de Castro Nogueira (OAB/PI nº 3.941)</w:t>
      </w:r>
      <w:r w:rsidRPr="00B8715E">
        <w:rPr>
          <w:rFonts w:ascii="ZapfHumnst BT" w:hAnsi="ZapfHumnst BT" w:cs="Arial"/>
          <w:sz w:val="23"/>
          <w:szCs w:val="23"/>
        </w:rPr>
        <w:t>, que se reportou às falhas apontadas, a proposta de voto do(a) Relatora(a) Co</w:t>
      </w:r>
      <w:r w:rsidRPr="00B8715E">
        <w:rPr>
          <w:rFonts w:ascii="ZapfHumnst BT" w:hAnsi="ZapfHumnst BT"/>
          <w:sz w:val="23"/>
          <w:szCs w:val="23"/>
        </w:rPr>
        <w:t xml:space="preserve">ns. Substituto Jackson Nobre </w:t>
      </w:r>
      <w:r w:rsidRPr="00B8715E">
        <w:rPr>
          <w:rFonts w:ascii="ZapfHumnst BT" w:hAnsi="ZapfHumnst BT"/>
          <w:sz w:val="23"/>
          <w:szCs w:val="23"/>
        </w:rPr>
        <w:lastRenderedPageBreak/>
        <w:t>Veras</w:t>
      </w:r>
      <w:r w:rsidRPr="00B8715E">
        <w:rPr>
          <w:rFonts w:ascii="ZapfHumnst BT" w:hAnsi="ZapfHumnst BT" w:cs="Arial"/>
          <w:bCs/>
          <w:sz w:val="23"/>
          <w:szCs w:val="23"/>
        </w:rPr>
        <w:t xml:space="preserve">, </w:t>
      </w:r>
      <w:r w:rsidRPr="00B8715E">
        <w:rPr>
          <w:rFonts w:ascii="ZapfHumnst BT" w:hAnsi="ZapfHumnst BT" w:cs="Arial"/>
          <w:sz w:val="23"/>
          <w:szCs w:val="23"/>
        </w:rPr>
        <w:t>às fls. 01/16 da peça 47, e o mais que dos autos consta, decidiu a Primeira Câmara, unânime, divergindo da manifestação do Ministério Público de Contas, pelo julgamento de</w:t>
      </w:r>
      <w:r w:rsidRPr="00B8715E">
        <w:rPr>
          <w:rFonts w:ascii="ZapfHumnst BT" w:hAnsi="ZapfHumnst BT" w:cs="Arial"/>
          <w:b/>
          <w:sz w:val="23"/>
          <w:szCs w:val="23"/>
        </w:rPr>
        <w:t xml:space="preserve"> regularidade com ressalvas</w:t>
      </w:r>
      <w:r w:rsidRPr="00B8715E">
        <w:rPr>
          <w:rFonts w:ascii="ZapfHumnst BT" w:hAnsi="ZapfHumnst BT" w:cs="Arial"/>
          <w:sz w:val="23"/>
          <w:szCs w:val="23"/>
        </w:rPr>
        <w:t>, com fundamento no art. 122, II da Lei Estadual n° 5.888/09 e nos termos da proposta de voto do(a) Relator(a)</w:t>
      </w:r>
      <w:r w:rsidRPr="00B8715E">
        <w:rPr>
          <w:rFonts w:ascii="ZapfHumnst BT" w:hAnsi="ZapfHumnst BT" w:cs="Arial"/>
          <w:bCs/>
          <w:iCs/>
          <w:sz w:val="23"/>
          <w:szCs w:val="23"/>
        </w:rPr>
        <w:t xml:space="preserve">. </w:t>
      </w:r>
      <w:r w:rsidRPr="00B8715E">
        <w:rPr>
          <w:rFonts w:ascii="ZapfHumnst BT" w:hAnsi="ZapfHumnst BT" w:cs="Arial"/>
          <w:sz w:val="23"/>
          <w:szCs w:val="23"/>
        </w:rPr>
        <w:t xml:space="preserve">Decidiu a Primeira Câmara, ainda, unânime, pela </w:t>
      </w:r>
      <w:r w:rsidRPr="00B8715E">
        <w:rPr>
          <w:rFonts w:ascii="ZapfHumnst BT" w:hAnsi="ZapfHumnst BT" w:cs="Arial"/>
          <w:b/>
          <w:sz w:val="23"/>
          <w:szCs w:val="23"/>
        </w:rPr>
        <w:t>aplicação de multa</w:t>
      </w:r>
      <w:r w:rsidRPr="00B8715E">
        <w:rPr>
          <w:rFonts w:ascii="ZapfHumnst BT" w:hAnsi="ZapfHumnst BT" w:cs="Arial"/>
          <w:sz w:val="23"/>
          <w:szCs w:val="23"/>
        </w:rPr>
        <w:t xml:space="preserve"> ao gestor, Sr.</w:t>
      </w:r>
      <w:r w:rsidRPr="00B8715E">
        <w:rPr>
          <w:rFonts w:ascii="ZapfHumnst BT" w:hAnsi="ZapfHumnst BT" w:cs="Arial"/>
          <w:b/>
          <w:bCs/>
          <w:sz w:val="23"/>
          <w:szCs w:val="23"/>
        </w:rPr>
        <w:t xml:space="preserve"> Felipe de Carvalho Ribeiro</w:t>
      </w:r>
      <w:r w:rsidRPr="00B8715E">
        <w:rPr>
          <w:rFonts w:ascii="ZapfHumnst BT" w:hAnsi="ZapfHumnst BT" w:cs="Helvetica"/>
          <w:b/>
          <w:bCs/>
          <w:sz w:val="23"/>
          <w:szCs w:val="23"/>
        </w:rPr>
        <w:t xml:space="preserve"> </w:t>
      </w:r>
      <w:r w:rsidRPr="00B8715E">
        <w:rPr>
          <w:rFonts w:ascii="ZapfHumnst BT" w:hAnsi="ZapfHumnst BT" w:cs="Arial"/>
          <w:sz w:val="23"/>
          <w:szCs w:val="23"/>
        </w:rPr>
        <w:t>(</w:t>
      </w:r>
      <w:r w:rsidRPr="00B8715E">
        <w:rPr>
          <w:rFonts w:ascii="ZapfHumnst BT" w:hAnsi="ZapfHumnst BT" w:cs="Arial"/>
          <w:i/>
          <w:iCs/>
          <w:sz w:val="23"/>
          <w:szCs w:val="23"/>
        </w:rPr>
        <w:t>Prefeito Municipal</w:t>
      </w:r>
      <w:r w:rsidRPr="00B8715E">
        <w:rPr>
          <w:rFonts w:ascii="ZapfHumnst BT" w:hAnsi="ZapfHumnst BT" w:cs="Arial"/>
          <w:sz w:val="23"/>
          <w:szCs w:val="23"/>
        </w:rPr>
        <w:t>), no valor correspondente a</w:t>
      </w:r>
      <w:r w:rsidRPr="00B8715E">
        <w:rPr>
          <w:rFonts w:ascii="ZapfHumnst BT" w:hAnsi="ZapfHumnst BT" w:cs="Arial"/>
          <w:b/>
          <w:sz w:val="23"/>
          <w:szCs w:val="23"/>
        </w:rPr>
        <w:t xml:space="preserve"> 500 UFR-PI</w:t>
      </w:r>
      <w:r w:rsidRPr="00B8715E">
        <w:rPr>
          <w:rFonts w:ascii="ZapfHumnst BT" w:hAnsi="ZapfHumnst BT" w:cs="Arial"/>
          <w:sz w:val="23"/>
          <w:szCs w:val="23"/>
        </w:rPr>
        <w:t xml:space="preserve"> (</w:t>
      </w:r>
      <w:r w:rsidRPr="00B8715E">
        <w:rPr>
          <w:rFonts w:ascii="ZapfHumnst BT" w:hAnsi="ZapfHumnst BT" w:cs="Arial"/>
          <w:i/>
          <w:sz w:val="23"/>
          <w:szCs w:val="23"/>
        </w:rPr>
        <w:t>art. 79, I da Lei Estadual nº 5.888/09)</w:t>
      </w:r>
      <w:r w:rsidRPr="00B8715E">
        <w:rPr>
          <w:rFonts w:ascii="ZapfHumnst BT" w:hAnsi="ZapfHumnst BT" w:cs="Arial"/>
          <w:sz w:val="23"/>
          <w:szCs w:val="23"/>
        </w:rPr>
        <w:t>, a ser recolhida ao Fundo de Modernização do Tribunal de Contas-FMTC (</w:t>
      </w:r>
      <w:r w:rsidRPr="00B8715E">
        <w:rPr>
          <w:rFonts w:ascii="ZapfHumnst BT" w:hAnsi="ZapfHumnst BT" w:cs="Arial"/>
          <w:i/>
          <w:sz w:val="23"/>
          <w:szCs w:val="23"/>
        </w:rPr>
        <w:t>art. 384, parágrafo único, da Resolução TCE/PI nº 13/11 – Regimento Interno, republicada no D.O.E. TCE/PI nº 13 de 23/01/14</w:t>
      </w:r>
      <w:r w:rsidRPr="00B8715E">
        <w:rPr>
          <w:rFonts w:ascii="ZapfHumnst BT" w:hAnsi="ZapfHumnst BT" w:cs="Arial"/>
          <w:sz w:val="23"/>
          <w:szCs w:val="23"/>
        </w:rPr>
        <w:t>), no prazo de 30 (trinta) dias após o trânsito em julgado desta decisão (</w:t>
      </w:r>
      <w:proofErr w:type="spellStart"/>
      <w:r w:rsidRPr="00B8715E">
        <w:rPr>
          <w:rFonts w:ascii="ZapfHumnst BT" w:hAnsi="ZapfHumnst BT" w:cs="Arial"/>
          <w:i/>
          <w:sz w:val="23"/>
          <w:szCs w:val="23"/>
        </w:rPr>
        <w:t>arts</w:t>
      </w:r>
      <w:proofErr w:type="spellEnd"/>
      <w:r w:rsidRPr="00B8715E">
        <w:rPr>
          <w:rFonts w:ascii="ZapfHumnst BT" w:hAnsi="ZapfHumnst BT" w:cs="Arial"/>
          <w:i/>
          <w:sz w:val="23"/>
          <w:szCs w:val="23"/>
        </w:rPr>
        <w:t>. 382 e 386 da resolução supracitada</w:t>
      </w:r>
      <w:r w:rsidRPr="00B8715E">
        <w:rPr>
          <w:rFonts w:ascii="ZapfHumnst BT" w:hAnsi="ZapfHumnst BT" w:cs="Arial"/>
          <w:sz w:val="23"/>
          <w:szCs w:val="23"/>
        </w:rPr>
        <w:t xml:space="preserve">). Decidiu a Primeira Câmara, ainda, unânime e em consonância com a proposta de encaminhamento elaborada pela auditoria, no Item 4 do Relatório de Contraditório (fls. 32/33, peça 39), pela </w:t>
      </w:r>
      <w:r w:rsidRPr="00B8715E">
        <w:rPr>
          <w:rFonts w:ascii="ZapfHumnst BT" w:hAnsi="ZapfHumnst BT" w:cs="Arial"/>
          <w:b/>
          <w:bCs/>
          <w:sz w:val="23"/>
          <w:szCs w:val="23"/>
        </w:rPr>
        <w:t xml:space="preserve">expedição de recomendações </w:t>
      </w:r>
      <w:r w:rsidRPr="00B8715E">
        <w:rPr>
          <w:rFonts w:ascii="ZapfHumnst BT" w:hAnsi="ZapfHumnst BT" w:cs="Arial"/>
          <w:sz w:val="23"/>
          <w:szCs w:val="23"/>
        </w:rPr>
        <w:t>(</w:t>
      </w:r>
      <w:r w:rsidRPr="00B8715E">
        <w:rPr>
          <w:rFonts w:ascii="ZapfHumnst BT" w:hAnsi="ZapfHumnst BT" w:cs="Arial"/>
          <w:i/>
          <w:iCs/>
          <w:sz w:val="23"/>
          <w:szCs w:val="23"/>
        </w:rPr>
        <w:t xml:space="preserve">art. 82, X da Resolução TCE/PI n° 13/11 – Regimento </w:t>
      </w:r>
      <w:r w:rsidRPr="00B8715E">
        <w:rPr>
          <w:rFonts w:ascii="ZapfHumnst BT" w:hAnsi="ZapfHumnst BT" w:cs="Arial"/>
          <w:i/>
          <w:sz w:val="23"/>
          <w:szCs w:val="23"/>
        </w:rPr>
        <w:t>Interno</w:t>
      </w:r>
      <w:r w:rsidRPr="00B8715E">
        <w:rPr>
          <w:rFonts w:ascii="ZapfHumnst BT" w:hAnsi="ZapfHumnst BT" w:cs="Arial"/>
          <w:bCs/>
          <w:i/>
          <w:sz w:val="23"/>
          <w:szCs w:val="23"/>
        </w:rPr>
        <w:t xml:space="preserve">, </w:t>
      </w:r>
      <w:r w:rsidRPr="00B8715E">
        <w:rPr>
          <w:rFonts w:ascii="ZapfHumnst BT" w:hAnsi="ZapfHumnst BT" w:cs="Arial"/>
          <w:i/>
          <w:sz w:val="23"/>
          <w:szCs w:val="23"/>
        </w:rPr>
        <w:t>republicada no DOE TCE/PI nº 13 de 23/01/14</w:t>
      </w:r>
      <w:r w:rsidRPr="00B8715E">
        <w:rPr>
          <w:rFonts w:ascii="ZapfHumnst BT" w:hAnsi="ZapfHumnst BT" w:cs="Arial"/>
          <w:iCs/>
          <w:sz w:val="23"/>
          <w:szCs w:val="23"/>
        </w:rPr>
        <w:t xml:space="preserve">) ao(à) </w:t>
      </w:r>
      <w:r w:rsidRPr="00B8715E">
        <w:rPr>
          <w:rFonts w:ascii="ZapfHumnst BT" w:hAnsi="ZapfHumnst BT" w:cs="Arial"/>
          <w:b/>
          <w:bCs/>
          <w:iCs/>
          <w:sz w:val="23"/>
          <w:szCs w:val="23"/>
        </w:rPr>
        <w:t>atual gestor(a) da PREFEITURA MUNICIPAL DE CAJUEIRO DA PRAIA-</w:t>
      </w:r>
      <w:r w:rsidRPr="00B8715E">
        <w:rPr>
          <w:rFonts w:ascii="ZapfHumnst BT" w:hAnsi="ZapfHumnst BT" w:cs="Arial"/>
          <w:b/>
          <w:bCs/>
          <w:caps/>
          <w:sz w:val="23"/>
          <w:szCs w:val="23"/>
        </w:rPr>
        <w:t>PI</w:t>
      </w:r>
      <w:r w:rsidRPr="00B8715E">
        <w:rPr>
          <w:rFonts w:ascii="ZapfHumnst BT" w:hAnsi="ZapfHumnst BT" w:cs="Arial"/>
          <w:bCs/>
          <w:noProof/>
          <w:sz w:val="23"/>
          <w:szCs w:val="23"/>
        </w:rPr>
        <w:t xml:space="preserve">, a fim de que: 1) </w:t>
      </w:r>
      <w:r w:rsidRPr="00B8715E">
        <w:rPr>
          <w:rFonts w:ascii="ZapfHumnst BT" w:hAnsi="ZapfHumnst BT"/>
          <w:i/>
          <w:iCs/>
          <w:sz w:val="23"/>
          <w:szCs w:val="23"/>
        </w:rPr>
        <w:t xml:space="preserve">Cumpra as informações relativas à finalização dos processos licitatórios no sistema Licitações Web no prazo estabelecido na IN 06/2017; 2) Proceda o cadastro de contratos dentro do prazo estabelecido no art. 11 da IN nº 06/2017; 3) Observe os documentos de habilitação exigidos no rol taxativo dos artigos 27 a 31 da lei 8.666/93 licitatório; 4) Exija apenas os documentos constantes em lei para a contratação através de licitação; 5) Proceda aditivo contratual com a devida formalização conforme definido no caput do art. 65 da lei 8.666/93; 6) Adote os critérios do inciso II, do art. 24 da Lei 8.666/93 da Lei de Licitações para a modalidade Dispensa evitando o fracionamento de despesa e transgressão do limite legalmente imposto; 7) Planeje e realize procedimentos licitatórios evitando dispensas irregulares; 8) Contrate prestadores de serviços com a observância da norma legal; 9) Evite a exigência de documentos sem respaldo legal em processos licitatórios; 10) Formalize inabilitação de licitante de acordo com a lei evitando exigências restritivas em licitações; 11) Observe a quantidade de prestadores com o previsto no projeto básico e na proposta de preços da empresa contratada; 12) Realize pagamento somente com a comprovação da efetiva entrega do objeto adquirido; 13) Justifique toda e qualquer desclassificação de concorrente em procedimento licitatório; 14) Realize pagamento com a adequada liquidação das despesas públicas e obediência ao princípio da segregação de função; 15) Acompanhe a correta execução da despesa, para autorizar e realizar o pagamento ao credor, e com os responsáveis por cada fase, em cumprimento ao princípio da segregação de funções; 16) Comprove que os serviços contratados foram, de fato, realizados evitando a mera descrição genérica do serviço na nota fiscal. </w:t>
      </w:r>
      <w:r w:rsidRPr="00B8715E">
        <w:rPr>
          <w:rFonts w:ascii="ZapfHumnst BT" w:hAnsi="ZapfHumnst BT" w:cs="Arial"/>
          <w:b/>
          <w:bCs/>
          <w:noProof/>
          <w:sz w:val="23"/>
          <w:szCs w:val="23"/>
        </w:rPr>
        <w:t xml:space="preserve">SECRETARIA MUNICIPAL DE ADMINISTRAÇÃO E FINANÇAS. </w:t>
      </w:r>
      <w:r w:rsidRPr="00B8715E">
        <w:rPr>
          <w:rFonts w:ascii="ZapfHumnst BT" w:hAnsi="ZapfHumnst BT" w:cs="Arial"/>
          <w:sz w:val="23"/>
          <w:szCs w:val="23"/>
        </w:rPr>
        <w:t xml:space="preserve">Secretário(a): Clara Pereira Sobrinho. Advogado(s): </w:t>
      </w:r>
      <w:r w:rsidRPr="00B8715E">
        <w:rPr>
          <w:rFonts w:ascii="ZapfHumnst BT" w:hAnsi="ZapfHumnst BT"/>
          <w:sz w:val="23"/>
          <w:szCs w:val="23"/>
        </w:rPr>
        <w:t>Diego Alencar da Silveira (OAB/PI nº 4.709) – (sem procuração nos autos; petição à peça 34)</w:t>
      </w:r>
      <w:r w:rsidRPr="00B8715E">
        <w:rPr>
          <w:rFonts w:ascii="ZapfHumnst BT" w:hAnsi="ZapfHumnst BT" w:cs="Arial"/>
          <w:bCs/>
          <w:sz w:val="23"/>
          <w:szCs w:val="23"/>
          <w:lang w:val="pt-PT"/>
        </w:rPr>
        <w:t xml:space="preserve">; e </w:t>
      </w:r>
      <w:r w:rsidRPr="00B8715E">
        <w:rPr>
          <w:rFonts w:ascii="ZapfHumnst BT" w:hAnsi="ZapfHumnst BT" w:cs="Arial"/>
          <w:bCs/>
          <w:sz w:val="23"/>
          <w:szCs w:val="23"/>
        </w:rPr>
        <w:t xml:space="preserve">Alexandre de Castro Nogueira (OAB/PI nº 3.941) – (sem procuração nos autos). </w:t>
      </w:r>
      <w:r w:rsidRPr="00B8715E">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01/50 da peça 09, a Certidão da Divisão de Serviços Processuais/Seção de Controle e Certificação de Prazos, às fls. 01/02 da peça 36, o relatório de contraditório da IV Divisão Técnica da Diretoria de </w:t>
      </w:r>
      <w:r w:rsidRPr="00B8715E">
        <w:rPr>
          <w:rFonts w:ascii="ZapfHumnst BT" w:hAnsi="ZapfHumnst BT" w:cs="Arial"/>
          <w:sz w:val="23"/>
          <w:szCs w:val="23"/>
        </w:rPr>
        <w:lastRenderedPageBreak/>
        <w:t xml:space="preserve">Fiscalização de Gestão e Contas Públicas – DFCONTAS 4, às fls. 01/33 da peça 39, as manifestações do Ministério Público de Contas, às fls. 01/18 da peça 41 e fl. 01 da peça 44, a sustentação oral do Advogado </w:t>
      </w:r>
      <w:r w:rsidRPr="00B8715E">
        <w:rPr>
          <w:rFonts w:ascii="ZapfHumnst BT" w:hAnsi="ZapfHumnst BT" w:cs="Arial"/>
          <w:bCs/>
          <w:sz w:val="23"/>
          <w:szCs w:val="23"/>
        </w:rPr>
        <w:t>Alexandre de Castro Nogueira (OAB/PI nº 3.941)</w:t>
      </w:r>
      <w:r w:rsidRPr="00B8715E">
        <w:rPr>
          <w:rFonts w:ascii="ZapfHumnst BT" w:hAnsi="ZapfHumnst BT" w:cs="Arial"/>
          <w:sz w:val="23"/>
          <w:szCs w:val="23"/>
        </w:rPr>
        <w:t>, que se reportou às falhas apontadas, a proposta de voto do(a) Relatora(a) Co</w:t>
      </w:r>
      <w:r w:rsidRPr="00B8715E">
        <w:rPr>
          <w:rFonts w:ascii="ZapfHumnst BT" w:hAnsi="ZapfHumnst BT"/>
          <w:sz w:val="23"/>
          <w:szCs w:val="23"/>
        </w:rPr>
        <w:t>ns. Substituto Jackson Nobre Veras</w:t>
      </w:r>
      <w:r w:rsidRPr="00B8715E">
        <w:rPr>
          <w:rFonts w:ascii="ZapfHumnst BT" w:hAnsi="ZapfHumnst BT" w:cs="Arial"/>
          <w:bCs/>
          <w:sz w:val="23"/>
          <w:szCs w:val="23"/>
        </w:rPr>
        <w:t xml:space="preserve">, </w:t>
      </w:r>
      <w:r w:rsidRPr="00B8715E">
        <w:rPr>
          <w:rFonts w:ascii="ZapfHumnst BT" w:hAnsi="ZapfHumnst BT" w:cs="Arial"/>
          <w:sz w:val="23"/>
          <w:szCs w:val="23"/>
        </w:rPr>
        <w:t>às fls. 01/16 da peça 47, e o mais que dos autos consta, decidiu a Primeira Câmara, unânime, divergindo da manifestação do Ministério Público de Contas, pelo julgamento de</w:t>
      </w:r>
      <w:r w:rsidRPr="00B8715E">
        <w:rPr>
          <w:rFonts w:ascii="ZapfHumnst BT" w:hAnsi="ZapfHumnst BT" w:cs="Arial"/>
          <w:b/>
          <w:sz w:val="23"/>
          <w:szCs w:val="23"/>
        </w:rPr>
        <w:t xml:space="preserve"> regularidade com ressalvas</w:t>
      </w:r>
      <w:r w:rsidRPr="00B8715E">
        <w:rPr>
          <w:rFonts w:ascii="ZapfHumnst BT" w:hAnsi="ZapfHumnst BT" w:cs="Arial"/>
          <w:sz w:val="23"/>
          <w:szCs w:val="23"/>
        </w:rPr>
        <w:t>, com fundamento no art. 122, II da Lei Estadual n° 5.888/09 e nos termos da proposta de voto do(a) Relator(a)</w:t>
      </w:r>
      <w:r w:rsidRPr="00B8715E">
        <w:rPr>
          <w:rFonts w:ascii="ZapfHumnst BT" w:hAnsi="ZapfHumnst BT" w:cs="Arial"/>
          <w:bCs/>
          <w:iCs/>
          <w:sz w:val="23"/>
          <w:szCs w:val="23"/>
        </w:rPr>
        <w:t xml:space="preserve">. </w:t>
      </w:r>
      <w:r w:rsidRPr="00B8715E">
        <w:rPr>
          <w:rFonts w:ascii="ZapfHumnst BT" w:hAnsi="ZapfHumnst BT" w:cs="Arial"/>
          <w:sz w:val="23"/>
          <w:szCs w:val="23"/>
        </w:rPr>
        <w:t>Decidiu a Primeira Câmara, ainda, unânime, pela</w:t>
      </w:r>
      <w:r w:rsidRPr="00B8715E">
        <w:rPr>
          <w:rFonts w:ascii="ZapfHumnst BT" w:hAnsi="ZapfHumnst BT" w:cs="Arial"/>
          <w:b/>
          <w:bCs/>
          <w:sz w:val="23"/>
          <w:szCs w:val="23"/>
        </w:rPr>
        <w:t xml:space="preserve"> não ap</w:t>
      </w:r>
      <w:r w:rsidRPr="00B8715E">
        <w:rPr>
          <w:rFonts w:ascii="ZapfHumnst BT" w:hAnsi="ZapfHumnst BT" w:cs="Arial"/>
          <w:b/>
          <w:sz w:val="23"/>
          <w:szCs w:val="23"/>
        </w:rPr>
        <w:t>licação de multa</w:t>
      </w:r>
      <w:r w:rsidRPr="00B8715E">
        <w:rPr>
          <w:rFonts w:ascii="ZapfHumnst BT" w:hAnsi="ZapfHumnst BT" w:cs="Arial"/>
          <w:sz w:val="23"/>
          <w:szCs w:val="23"/>
        </w:rPr>
        <w:t xml:space="preserve"> à gestora, Sra. Clara Pereira Sobrinho</w:t>
      </w:r>
      <w:r w:rsidRPr="00B8715E">
        <w:rPr>
          <w:rFonts w:ascii="ZapfHumnst BT" w:hAnsi="ZapfHumnst BT" w:cs="Helvetica"/>
          <w:sz w:val="23"/>
          <w:szCs w:val="23"/>
        </w:rPr>
        <w:t xml:space="preserve"> </w:t>
      </w:r>
      <w:r w:rsidRPr="00B8715E">
        <w:rPr>
          <w:rFonts w:ascii="ZapfHumnst BT" w:hAnsi="ZapfHumnst BT" w:cs="Arial"/>
          <w:sz w:val="23"/>
          <w:szCs w:val="23"/>
        </w:rPr>
        <w:t>(</w:t>
      </w:r>
      <w:r w:rsidRPr="00B8715E">
        <w:rPr>
          <w:rFonts w:ascii="ZapfHumnst BT" w:hAnsi="ZapfHumnst BT" w:cs="Arial"/>
          <w:i/>
          <w:iCs/>
          <w:sz w:val="23"/>
          <w:szCs w:val="23"/>
        </w:rPr>
        <w:t>Secretária Municipal de Administração e Finanças</w:t>
      </w:r>
      <w:r w:rsidRPr="00B8715E">
        <w:rPr>
          <w:rFonts w:ascii="ZapfHumnst BT" w:hAnsi="ZapfHumnst BT" w:cs="Arial"/>
          <w:sz w:val="23"/>
          <w:szCs w:val="23"/>
        </w:rPr>
        <w:t xml:space="preserve">). </w:t>
      </w:r>
      <w:r w:rsidRPr="00B8715E">
        <w:rPr>
          <w:rFonts w:ascii="ZapfHumnst BT" w:hAnsi="ZapfHumnst BT" w:cs="Arial"/>
          <w:b/>
          <w:bCs/>
          <w:noProof/>
          <w:sz w:val="23"/>
          <w:szCs w:val="23"/>
        </w:rPr>
        <w:t xml:space="preserve">SECRETARIA MUNICIPAL DE EDUCAÇÃO. </w:t>
      </w:r>
      <w:r w:rsidRPr="00B8715E">
        <w:rPr>
          <w:rFonts w:ascii="ZapfHumnst BT" w:hAnsi="ZapfHumnst BT" w:cs="Arial"/>
          <w:sz w:val="23"/>
          <w:szCs w:val="23"/>
        </w:rPr>
        <w:t xml:space="preserve">Secretário(a): </w:t>
      </w:r>
      <w:proofErr w:type="spellStart"/>
      <w:r w:rsidRPr="00B8715E">
        <w:rPr>
          <w:rFonts w:ascii="ZapfHumnst BT" w:hAnsi="ZapfHumnst BT" w:cs="Arial"/>
          <w:sz w:val="23"/>
          <w:szCs w:val="23"/>
        </w:rPr>
        <w:t>Elivânia</w:t>
      </w:r>
      <w:proofErr w:type="spellEnd"/>
      <w:r w:rsidRPr="00B8715E">
        <w:rPr>
          <w:rFonts w:ascii="ZapfHumnst BT" w:hAnsi="ZapfHumnst BT" w:cs="Arial"/>
          <w:sz w:val="23"/>
          <w:szCs w:val="23"/>
        </w:rPr>
        <w:t xml:space="preserve"> Damasceno </w:t>
      </w:r>
      <w:proofErr w:type="spellStart"/>
      <w:r w:rsidRPr="00B8715E">
        <w:rPr>
          <w:rFonts w:ascii="ZapfHumnst BT" w:hAnsi="ZapfHumnst BT" w:cs="Arial"/>
          <w:sz w:val="23"/>
          <w:szCs w:val="23"/>
        </w:rPr>
        <w:t>Hatorri</w:t>
      </w:r>
      <w:proofErr w:type="spellEnd"/>
      <w:r w:rsidRPr="00B8715E">
        <w:rPr>
          <w:rFonts w:ascii="ZapfHumnst BT" w:hAnsi="ZapfHumnst BT" w:cs="Arial"/>
          <w:sz w:val="23"/>
          <w:szCs w:val="23"/>
        </w:rPr>
        <w:t xml:space="preserve">. Advogado(s): </w:t>
      </w:r>
      <w:r w:rsidRPr="00B8715E">
        <w:rPr>
          <w:rFonts w:ascii="ZapfHumnst BT" w:hAnsi="ZapfHumnst BT"/>
          <w:sz w:val="23"/>
          <w:szCs w:val="23"/>
        </w:rPr>
        <w:t xml:space="preserve">Diego Alencar da Silveira (OAB/PI nº 4.709) – (sem procuração nos autos; petição à peça 34); </w:t>
      </w:r>
      <w:r w:rsidRPr="00B8715E">
        <w:rPr>
          <w:rFonts w:ascii="ZapfHumnst BT" w:hAnsi="ZapfHumnst BT" w:cs="Arial"/>
          <w:bCs/>
          <w:sz w:val="23"/>
          <w:szCs w:val="23"/>
          <w:lang w:val="pt-PT"/>
        </w:rPr>
        <w:t xml:space="preserve">e </w:t>
      </w:r>
      <w:r w:rsidRPr="00B8715E">
        <w:rPr>
          <w:rFonts w:ascii="ZapfHumnst BT" w:hAnsi="ZapfHumnst BT" w:cs="Arial"/>
          <w:bCs/>
          <w:sz w:val="23"/>
          <w:szCs w:val="23"/>
        </w:rPr>
        <w:t xml:space="preserve">Alexandre de Castro Nogueira (OAB/PI nº 3.941) – (sem procuração nos autos). </w:t>
      </w:r>
      <w:r w:rsidRPr="00B8715E">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01/50 da peça 09, a Certidão da Divisão de Serviços Processuais/Seção de Controle e Certificação de Prazos, às fls. 01/02 da peça 36, o relatório de contraditório da IV Divisão Técnica da Diretoria de Fiscalização de Gestão e Contas Públicas – DFCONTAS 4, às fls. 01/33 da peça 39, as manifestações do Ministério Público de Contas, às fls. 01/18 da peça 41 e fl. 01 da peça 44, a sustentação oral do Advogado </w:t>
      </w:r>
      <w:r w:rsidRPr="00B8715E">
        <w:rPr>
          <w:rFonts w:ascii="ZapfHumnst BT" w:hAnsi="ZapfHumnst BT" w:cs="Arial"/>
          <w:bCs/>
          <w:sz w:val="23"/>
          <w:szCs w:val="23"/>
        </w:rPr>
        <w:t>Alexandre de Castro Nogueira (OAB/PI nº 3.941)</w:t>
      </w:r>
      <w:r w:rsidRPr="00B8715E">
        <w:rPr>
          <w:rFonts w:ascii="ZapfHumnst BT" w:hAnsi="ZapfHumnst BT" w:cs="Arial"/>
          <w:sz w:val="23"/>
          <w:szCs w:val="23"/>
        </w:rPr>
        <w:t>, que se reportou às falhas apontadas, a proposta de voto do(a) Relatora(a) Co</w:t>
      </w:r>
      <w:r w:rsidRPr="00B8715E">
        <w:rPr>
          <w:rFonts w:ascii="ZapfHumnst BT" w:hAnsi="ZapfHumnst BT"/>
          <w:sz w:val="23"/>
          <w:szCs w:val="23"/>
        </w:rPr>
        <w:t>ns. Substituto Jackson Nobre Veras</w:t>
      </w:r>
      <w:r w:rsidRPr="00B8715E">
        <w:rPr>
          <w:rFonts w:ascii="ZapfHumnst BT" w:hAnsi="ZapfHumnst BT" w:cs="Arial"/>
          <w:bCs/>
          <w:sz w:val="23"/>
          <w:szCs w:val="23"/>
        </w:rPr>
        <w:t xml:space="preserve">, </w:t>
      </w:r>
      <w:r w:rsidRPr="00B8715E">
        <w:rPr>
          <w:rFonts w:ascii="ZapfHumnst BT" w:hAnsi="ZapfHumnst BT" w:cs="Arial"/>
          <w:sz w:val="23"/>
          <w:szCs w:val="23"/>
        </w:rPr>
        <w:t>às fls. 01/16 da peça 47, e o mais que dos autos consta, decidiu a Primeira Câmara, unânime, concordando parcialmente com a manifestação do Ministério Público de Contas, pelo julgamento de</w:t>
      </w:r>
      <w:r w:rsidRPr="00B8715E">
        <w:rPr>
          <w:rFonts w:ascii="ZapfHumnst BT" w:hAnsi="ZapfHumnst BT" w:cs="Arial"/>
          <w:b/>
          <w:sz w:val="23"/>
          <w:szCs w:val="23"/>
        </w:rPr>
        <w:t xml:space="preserve"> regularidade com ressalvas</w:t>
      </w:r>
      <w:r w:rsidRPr="00B8715E">
        <w:rPr>
          <w:rFonts w:ascii="ZapfHumnst BT" w:hAnsi="ZapfHumnst BT" w:cs="Arial"/>
          <w:sz w:val="23"/>
          <w:szCs w:val="23"/>
        </w:rPr>
        <w:t>, com fundamento no art. 122, II da Lei Estadual n° 5.888/09 e nos termos da proposta de voto do(a) Relator(a)</w:t>
      </w:r>
      <w:r w:rsidRPr="00B8715E">
        <w:rPr>
          <w:rFonts w:ascii="ZapfHumnst BT" w:hAnsi="ZapfHumnst BT" w:cs="Arial"/>
          <w:bCs/>
          <w:iCs/>
          <w:sz w:val="23"/>
          <w:szCs w:val="23"/>
        </w:rPr>
        <w:t xml:space="preserve">. </w:t>
      </w:r>
      <w:r w:rsidRPr="00B8715E">
        <w:rPr>
          <w:rFonts w:ascii="ZapfHumnst BT" w:hAnsi="ZapfHumnst BT" w:cs="Arial"/>
          <w:sz w:val="23"/>
          <w:szCs w:val="23"/>
        </w:rPr>
        <w:t>Decidiu a Primeira Câmara, ainda, unânime, pela</w:t>
      </w:r>
      <w:r w:rsidRPr="00B8715E">
        <w:rPr>
          <w:rFonts w:ascii="ZapfHumnst BT" w:hAnsi="ZapfHumnst BT" w:cs="Arial"/>
          <w:b/>
          <w:bCs/>
          <w:sz w:val="23"/>
          <w:szCs w:val="23"/>
        </w:rPr>
        <w:t xml:space="preserve"> não </w:t>
      </w:r>
      <w:r w:rsidRPr="00B8715E">
        <w:rPr>
          <w:rFonts w:ascii="ZapfHumnst BT" w:hAnsi="ZapfHumnst BT" w:cs="Arial"/>
          <w:b/>
          <w:sz w:val="23"/>
          <w:szCs w:val="23"/>
        </w:rPr>
        <w:t>aplicação de multa</w:t>
      </w:r>
      <w:r w:rsidRPr="00B8715E">
        <w:rPr>
          <w:rFonts w:ascii="ZapfHumnst BT" w:hAnsi="ZapfHumnst BT" w:cs="Arial"/>
          <w:sz w:val="23"/>
          <w:szCs w:val="23"/>
        </w:rPr>
        <w:t xml:space="preserve"> à gestora, Sra. </w:t>
      </w:r>
      <w:proofErr w:type="spellStart"/>
      <w:r w:rsidRPr="00B8715E">
        <w:rPr>
          <w:rFonts w:ascii="ZapfHumnst BT" w:hAnsi="ZapfHumnst BT" w:cs="Arial"/>
          <w:sz w:val="23"/>
          <w:szCs w:val="23"/>
        </w:rPr>
        <w:t>Elivânia</w:t>
      </w:r>
      <w:proofErr w:type="spellEnd"/>
      <w:r w:rsidRPr="00B8715E">
        <w:rPr>
          <w:rFonts w:ascii="ZapfHumnst BT" w:hAnsi="ZapfHumnst BT" w:cs="Arial"/>
          <w:sz w:val="23"/>
          <w:szCs w:val="23"/>
        </w:rPr>
        <w:t xml:space="preserve"> Damasceno </w:t>
      </w:r>
      <w:proofErr w:type="spellStart"/>
      <w:r w:rsidRPr="00B8715E">
        <w:rPr>
          <w:rFonts w:ascii="ZapfHumnst BT" w:hAnsi="ZapfHumnst BT" w:cs="Arial"/>
          <w:sz w:val="23"/>
          <w:szCs w:val="23"/>
        </w:rPr>
        <w:t>Hatorri</w:t>
      </w:r>
      <w:proofErr w:type="spellEnd"/>
      <w:r w:rsidRPr="00B8715E">
        <w:rPr>
          <w:rFonts w:ascii="ZapfHumnst BT" w:hAnsi="ZapfHumnst BT" w:cs="Helvetica"/>
          <w:sz w:val="23"/>
          <w:szCs w:val="23"/>
        </w:rPr>
        <w:t xml:space="preserve"> </w:t>
      </w:r>
      <w:r w:rsidRPr="00B8715E">
        <w:rPr>
          <w:rFonts w:ascii="ZapfHumnst BT" w:hAnsi="ZapfHumnst BT" w:cs="Arial"/>
          <w:sz w:val="23"/>
          <w:szCs w:val="23"/>
        </w:rPr>
        <w:t>(</w:t>
      </w:r>
      <w:r w:rsidRPr="00B8715E">
        <w:rPr>
          <w:rFonts w:ascii="ZapfHumnst BT" w:hAnsi="ZapfHumnst BT" w:cs="Arial"/>
          <w:i/>
          <w:iCs/>
          <w:sz w:val="23"/>
          <w:szCs w:val="23"/>
        </w:rPr>
        <w:t>Secretária Municipal de Educação</w:t>
      </w:r>
      <w:r w:rsidRPr="00B8715E">
        <w:rPr>
          <w:rFonts w:ascii="ZapfHumnst BT" w:hAnsi="ZapfHumnst BT" w:cs="Arial"/>
          <w:sz w:val="23"/>
          <w:szCs w:val="23"/>
        </w:rPr>
        <w:t xml:space="preserve">). </w:t>
      </w:r>
      <w:r w:rsidRPr="00B8715E">
        <w:rPr>
          <w:rFonts w:ascii="ZapfHumnst BT" w:hAnsi="ZapfHumnst BT" w:cs="Arial"/>
          <w:b/>
          <w:bCs/>
          <w:noProof/>
          <w:sz w:val="23"/>
          <w:szCs w:val="23"/>
        </w:rPr>
        <w:t xml:space="preserve">SECRETARIA MUNICIPAL DE SAÚDE. </w:t>
      </w:r>
      <w:r w:rsidRPr="00B8715E">
        <w:rPr>
          <w:rFonts w:ascii="ZapfHumnst BT" w:hAnsi="ZapfHumnst BT" w:cs="Arial"/>
          <w:sz w:val="23"/>
          <w:szCs w:val="23"/>
        </w:rPr>
        <w:t xml:space="preserve">Secretários(as): Nathalia Regia de Carvalho Guedelho (01/01 a 01/03/2021); e </w:t>
      </w:r>
      <w:proofErr w:type="spellStart"/>
      <w:r w:rsidRPr="00B8715E">
        <w:rPr>
          <w:rFonts w:ascii="ZapfHumnst BT" w:hAnsi="ZapfHumnst BT" w:cs="Arial"/>
          <w:sz w:val="23"/>
          <w:szCs w:val="23"/>
        </w:rPr>
        <w:t>Joara</w:t>
      </w:r>
      <w:proofErr w:type="spellEnd"/>
      <w:r w:rsidRPr="00B8715E">
        <w:rPr>
          <w:rFonts w:ascii="ZapfHumnst BT" w:hAnsi="ZapfHumnst BT" w:cs="Arial"/>
          <w:sz w:val="23"/>
          <w:szCs w:val="23"/>
        </w:rPr>
        <w:t xml:space="preserve"> Cunha Santos Mendes Gonçalves Val (02/03 a 31/12/2021). Advogado(s): </w:t>
      </w:r>
      <w:r w:rsidRPr="00B8715E">
        <w:rPr>
          <w:rFonts w:ascii="ZapfHumnst BT" w:hAnsi="ZapfHumnst BT"/>
          <w:sz w:val="23"/>
          <w:szCs w:val="23"/>
        </w:rPr>
        <w:t xml:space="preserve">Diego Alencar da Silveira (OAB/PI nº 4.709) – (sem procuração nos autos: </w:t>
      </w:r>
      <w:proofErr w:type="spellStart"/>
      <w:r w:rsidRPr="00B8715E">
        <w:rPr>
          <w:rFonts w:ascii="ZapfHumnst BT" w:hAnsi="ZapfHumnst BT" w:cs="Arial"/>
          <w:sz w:val="23"/>
          <w:szCs w:val="23"/>
        </w:rPr>
        <w:t>Joara</w:t>
      </w:r>
      <w:proofErr w:type="spellEnd"/>
      <w:r w:rsidRPr="00B8715E">
        <w:rPr>
          <w:rFonts w:ascii="ZapfHumnst BT" w:hAnsi="ZapfHumnst BT" w:cs="Arial"/>
          <w:sz w:val="23"/>
          <w:szCs w:val="23"/>
        </w:rPr>
        <w:t xml:space="preserve"> Cunha Santos Mendes Gonçalves Val, com </w:t>
      </w:r>
      <w:r w:rsidRPr="00B8715E">
        <w:rPr>
          <w:rFonts w:ascii="ZapfHumnst BT" w:hAnsi="ZapfHumnst BT"/>
          <w:sz w:val="23"/>
          <w:szCs w:val="23"/>
        </w:rPr>
        <w:t>petição à peça 34)</w:t>
      </w:r>
      <w:r w:rsidRPr="00B8715E">
        <w:rPr>
          <w:rFonts w:ascii="ZapfHumnst BT" w:hAnsi="ZapfHumnst BT" w:cs="Arial"/>
          <w:bCs/>
          <w:sz w:val="23"/>
          <w:szCs w:val="23"/>
          <w:lang w:val="pt-PT"/>
        </w:rPr>
        <w:t xml:space="preserve">; e </w:t>
      </w:r>
      <w:r w:rsidRPr="00B8715E">
        <w:rPr>
          <w:rFonts w:ascii="ZapfHumnst BT" w:hAnsi="ZapfHumnst BT" w:cs="Arial"/>
          <w:bCs/>
          <w:sz w:val="23"/>
          <w:szCs w:val="23"/>
        </w:rPr>
        <w:t xml:space="preserve">Alexandre de Castro Nogueira (OAB/PI nº 3.941) – (sem procuração nos autos: </w:t>
      </w:r>
      <w:proofErr w:type="spellStart"/>
      <w:r w:rsidRPr="00B8715E">
        <w:rPr>
          <w:rFonts w:ascii="ZapfHumnst BT" w:hAnsi="ZapfHumnst BT" w:cs="Arial"/>
          <w:sz w:val="23"/>
          <w:szCs w:val="23"/>
        </w:rPr>
        <w:t>Joara</w:t>
      </w:r>
      <w:proofErr w:type="spellEnd"/>
      <w:r w:rsidRPr="00B8715E">
        <w:rPr>
          <w:rFonts w:ascii="ZapfHumnst BT" w:hAnsi="ZapfHumnst BT" w:cs="Arial"/>
          <w:sz w:val="23"/>
          <w:szCs w:val="23"/>
        </w:rPr>
        <w:t xml:space="preserve"> Cunha Santos Mendes Gonçalves Val). </w:t>
      </w:r>
      <w:r w:rsidRPr="00B8715E">
        <w:rPr>
          <w:rFonts w:ascii="ZapfHumnst BT" w:hAnsi="ZapfHumnst BT" w:cs="Arial"/>
          <w:b/>
          <w:bCs/>
          <w:caps/>
          <w:sz w:val="23"/>
          <w:szCs w:val="23"/>
        </w:rPr>
        <w:t>QUANTO À GESTÃO DA SRA. NathAlia Regia de Carvalho Guedelho (01/01 a 01/03/2021)</w:t>
      </w:r>
      <w:r w:rsidRPr="00B8715E">
        <w:rPr>
          <w:rFonts w:ascii="ZapfHumnst BT" w:hAnsi="ZapfHumnst BT" w:cs="Arial"/>
          <w:sz w:val="23"/>
          <w:szCs w:val="23"/>
        </w:rPr>
        <w:t>: Vistos, relatados e discutidos os presentes autos, considerando o Relatório da VI Divisão Técnica da Diretoria de Fiscalização da Administração Municipal – DFAM, às fls. 01/50 da peça 09, a Certidão da Divisão de Serviços Processuais/Seção de Controle e Certificação de Prazos, às fls. 01/02 da peça 36, o relatório de contraditório da IV Divisão Técnica da Diretoria de Fiscalização de Gestão e Contas Públicas – DFCONTAS 4, às fls. 01/33 da peça 39, as manifestações do Ministério Público de Contas, às fls. 01/18 da peça 41 e fl. 01 da peça 44, a proposta de voto do(a) Relatora(a) Co</w:t>
      </w:r>
      <w:r w:rsidRPr="00B8715E">
        <w:rPr>
          <w:rFonts w:ascii="ZapfHumnst BT" w:hAnsi="ZapfHumnst BT"/>
          <w:sz w:val="23"/>
          <w:szCs w:val="23"/>
        </w:rPr>
        <w:t>ns. Substituto Jackson Nobre Veras</w:t>
      </w:r>
      <w:r w:rsidRPr="00B8715E">
        <w:rPr>
          <w:rFonts w:ascii="ZapfHumnst BT" w:hAnsi="ZapfHumnst BT" w:cs="Arial"/>
          <w:bCs/>
          <w:sz w:val="23"/>
          <w:szCs w:val="23"/>
        </w:rPr>
        <w:t xml:space="preserve">, </w:t>
      </w:r>
      <w:r w:rsidRPr="00B8715E">
        <w:rPr>
          <w:rFonts w:ascii="ZapfHumnst BT" w:hAnsi="ZapfHumnst BT" w:cs="Arial"/>
          <w:sz w:val="23"/>
          <w:szCs w:val="23"/>
        </w:rPr>
        <w:t xml:space="preserve">às fls. 01/16 da peça 47, e o mais que dos autos consta, decidiu a Primeira Câmara, unânime, divergindo da manifestação do Ministério Público de Contas, pelo </w:t>
      </w:r>
      <w:r w:rsidRPr="00B8715E">
        <w:rPr>
          <w:rFonts w:ascii="ZapfHumnst BT" w:hAnsi="ZapfHumnst BT" w:cs="Arial"/>
          <w:sz w:val="23"/>
          <w:szCs w:val="23"/>
        </w:rPr>
        <w:lastRenderedPageBreak/>
        <w:t>julgamento de</w:t>
      </w:r>
      <w:r w:rsidRPr="00B8715E">
        <w:rPr>
          <w:rFonts w:ascii="ZapfHumnst BT" w:hAnsi="ZapfHumnst BT" w:cs="Arial"/>
          <w:b/>
          <w:sz w:val="23"/>
          <w:szCs w:val="23"/>
        </w:rPr>
        <w:t xml:space="preserve"> regularidade com ressalvas</w:t>
      </w:r>
      <w:r w:rsidRPr="00B8715E">
        <w:rPr>
          <w:rFonts w:ascii="ZapfHumnst BT" w:hAnsi="ZapfHumnst BT" w:cs="Arial"/>
          <w:sz w:val="23"/>
          <w:szCs w:val="23"/>
        </w:rPr>
        <w:t>, com fundamento no art. 122, II da Lei Estadual n° 5.888/09 e nos termos da proposta de voto do(a) Relator(a)</w:t>
      </w:r>
      <w:r w:rsidRPr="00B8715E">
        <w:rPr>
          <w:rFonts w:ascii="ZapfHumnst BT" w:hAnsi="ZapfHumnst BT" w:cs="Arial"/>
          <w:bCs/>
          <w:iCs/>
          <w:sz w:val="23"/>
          <w:szCs w:val="23"/>
        </w:rPr>
        <w:t xml:space="preserve">. </w:t>
      </w:r>
      <w:r w:rsidRPr="00B8715E">
        <w:rPr>
          <w:rFonts w:ascii="ZapfHumnst BT" w:hAnsi="ZapfHumnst BT" w:cs="Arial"/>
          <w:sz w:val="23"/>
          <w:szCs w:val="23"/>
        </w:rPr>
        <w:t>Decidiu a Primeira Câmara, ainda, unânime, pela</w:t>
      </w:r>
      <w:r w:rsidRPr="00B8715E">
        <w:rPr>
          <w:rFonts w:ascii="ZapfHumnst BT" w:hAnsi="ZapfHumnst BT" w:cs="Arial"/>
          <w:b/>
          <w:bCs/>
          <w:sz w:val="23"/>
          <w:szCs w:val="23"/>
        </w:rPr>
        <w:t xml:space="preserve"> não apli</w:t>
      </w:r>
      <w:r w:rsidRPr="00B8715E">
        <w:rPr>
          <w:rFonts w:ascii="ZapfHumnst BT" w:hAnsi="ZapfHumnst BT" w:cs="Arial"/>
          <w:b/>
          <w:sz w:val="23"/>
          <w:szCs w:val="23"/>
        </w:rPr>
        <w:t>cação de multa</w:t>
      </w:r>
      <w:r w:rsidRPr="00B8715E">
        <w:rPr>
          <w:rFonts w:ascii="ZapfHumnst BT" w:hAnsi="ZapfHumnst BT" w:cs="Arial"/>
          <w:sz w:val="23"/>
          <w:szCs w:val="23"/>
        </w:rPr>
        <w:t xml:space="preserve"> à gestora, Sra. Nathalia Regia de Carvalho Guedelho (</w:t>
      </w:r>
      <w:r w:rsidRPr="00B8715E">
        <w:rPr>
          <w:rFonts w:ascii="ZapfHumnst BT" w:hAnsi="ZapfHumnst BT" w:cs="Arial"/>
          <w:i/>
          <w:iCs/>
          <w:sz w:val="23"/>
          <w:szCs w:val="23"/>
        </w:rPr>
        <w:t>Secretária Municipal de Saúde – período de 01/01 a 01/03/2021</w:t>
      </w:r>
      <w:r w:rsidRPr="00B8715E">
        <w:rPr>
          <w:rFonts w:ascii="ZapfHumnst BT" w:hAnsi="ZapfHumnst BT" w:cs="Arial"/>
          <w:sz w:val="23"/>
          <w:szCs w:val="23"/>
        </w:rPr>
        <w:t xml:space="preserve">). </w:t>
      </w:r>
      <w:r w:rsidRPr="00B8715E">
        <w:rPr>
          <w:rFonts w:ascii="ZapfHumnst BT" w:hAnsi="ZapfHumnst BT" w:cs="Arial"/>
          <w:b/>
          <w:bCs/>
          <w:caps/>
          <w:sz w:val="23"/>
          <w:szCs w:val="23"/>
        </w:rPr>
        <w:t>QUANTO À GESTÃO DA SRA. Joara Cunha Santos Mendes Gonçalves Val (02/03 a 31/12/2021)</w:t>
      </w:r>
      <w:r w:rsidRPr="00B8715E">
        <w:rPr>
          <w:rFonts w:ascii="ZapfHumnst BT" w:hAnsi="ZapfHumnst BT" w:cs="Arial"/>
          <w:sz w:val="23"/>
          <w:szCs w:val="23"/>
        </w:rPr>
        <w:t xml:space="preserve">: Vistos, relatados e discutidos os presentes autos, considerando o Relatório da VI Divisão Técnica da Diretoria de Fiscalização da Administração Municipal – DFAM, às fls. 01/50 da peça 09, a Certidão da Divisão de Serviços Processuais/Seção de Controle e Certificação de Prazos, às fls. 01/02 da peça 36, o relatório de contraditório da IV Divisão Técnica da Diretoria de Fiscalização de Gestão e Contas Públicas – DFCONTAS 4, às fls. 01/33 da peça 39, as manifestações do Ministério Público de Contas, às fls. 01/18 da peça 41 e fl. 01 da peça 44, a sustentação oral do Advogado </w:t>
      </w:r>
      <w:r w:rsidRPr="00B8715E">
        <w:rPr>
          <w:rFonts w:ascii="ZapfHumnst BT" w:hAnsi="ZapfHumnst BT" w:cs="Arial"/>
          <w:bCs/>
          <w:sz w:val="23"/>
          <w:szCs w:val="23"/>
        </w:rPr>
        <w:t>Alexandre de Castro Nogueira (OAB/PI nº 3.941)</w:t>
      </w:r>
      <w:r w:rsidRPr="00B8715E">
        <w:rPr>
          <w:rFonts w:ascii="ZapfHumnst BT" w:hAnsi="ZapfHumnst BT" w:cs="Arial"/>
          <w:sz w:val="23"/>
          <w:szCs w:val="23"/>
        </w:rPr>
        <w:t>, que se reportou às falhas apontadas, a proposta de voto do(a) Relatora(a) Co</w:t>
      </w:r>
      <w:r w:rsidRPr="00B8715E">
        <w:rPr>
          <w:rFonts w:ascii="ZapfHumnst BT" w:hAnsi="ZapfHumnst BT"/>
          <w:sz w:val="23"/>
          <w:szCs w:val="23"/>
        </w:rPr>
        <w:t>ns. Substituto Jackson Nobre Veras</w:t>
      </w:r>
      <w:r w:rsidRPr="00B8715E">
        <w:rPr>
          <w:rFonts w:ascii="ZapfHumnst BT" w:hAnsi="ZapfHumnst BT" w:cs="Arial"/>
          <w:bCs/>
          <w:sz w:val="23"/>
          <w:szCs w:val="23"/>
        </w:rPr>
        <w:t xml:space="preserve">, </w:t>
      </w:r>
      <w:r w:rsidRPr="00B8715E">
        <w:rPr>
          <w:rFonts w:ascii="ZapfHumnst BT" w:hAnsi="ZapfHumnst BT" w:cs="Arial"/>
          <w:sz w:val="23"/>
          <w:szCs w:val="23"/>
        </w:rPr>
        <w:t>às fls. 01/16 da peça 47, e o mais que dos autos consta, decidiu a Primeira Câmara, unânime, concordando parcialmente com a manifestação do Ministério Público de Contas, pelo julgamento de</w:t>
      </w:r>
      <w:r w:rsidRPr="00B8715E">
        <w:rPr>
          <w:rFonts w:ascii="ZapfHumnst BT" w:hAnsi="ZapfHumnst BT" w:cs="Arial"/>
          <w:b/>
          <w:sz w:val="23"/>
          <w:szCs w:val="23"/>
        </w:rPr>
        <w:t xml:space="preserve"> regularidade com ressalvas</w:t>
      </w:r>
      <w:r w:rsidRPr="00B8715E">
        <w:rPr>
          <w:rFonts w:ascii="ZapfHumnst BT" w:hAnsi="ZapfHumnst BT" w:cs="Arial"/>
          <w:sz w:val="23"/>
          <w:szCs w:val="23"/>
        </w:rPr>
        <w:t>, com fundamento no art. 122, II da Lei Estadual n° 5.888/09 e nos termos da proposta de voto do(a) Relator(a)</w:t>
      </w:r>
      <w:r w:rsidRPr="00B8715E">
        <w:rPr>
          <w:rFonts w:ascii="ZapfHumnst BT" w:hAnsi="ZapfHumnst BT" w:cs="Arial"/>
          <w:bCs/>
          <w:iCs/>
          <w:sz w:val="23"/>
          <w:szCs w:val="23"/>
        </w:rPr>
        <w:t xml:space="preserve">. </w:t>
      </w:r>
      <w:r w:rsidRPr="00B8715E">
        <w:rPr>
          <w:rFonts w:ascii="ZapfHumnst BT" w:hAnsi="ZapfHumnst BT" w:cs="Arial"/>
          <w:sz w:val="23"/>
          <w:szCs w:val="23"/>
        </w:rPr>
        <w:t>Decidiu a Primeira Câmara, ainda, unânime, pela</w:t>
      </w:r>
      <w:r w:rsidRPr="00B8715E">
        <w:rPr>
          <w:rFonts w:ascii="ZapfHumnst BT" w:hAnsi="ZapfHumnst BT" w:cs="Arial"/>
          <w:b/>
          <w:bCs/>
          <w:sz w:val="23"/>
          <w:szCs w:val="23"/>
        </w:rPr>
        <w:t xml:space="preserve"> não a</w:t>
      </w:r>
      <w:r w:rsidRPr="00B8715E">
        <w:rPr>
          <w:rFonts w:ascii="ZapfHumnst BT" w:hAnsi="ZapfHumnst BT" w:cs="Arial"/>
          <w:b/>
          <w:sz w:val="23"/>
          <w:szCs w:val="23"/>
        </w:rPr>
        <w:t>plicação de multa</w:t>
      </w:r>
      <w:r w:rsidRPr="00B8715E">
        <w:rPr>
          <w:rFonts w:ascii="ZapfHumnst BT" w:hAnsi="ZapfHumnst BT" w:cs="Arial"/>
          <w:sz w:val="23"/>
          <w:szCs w:val="23"/>
        </w:rPr>
        <w:t xml:space="preserve"> à gestora, Sra. </w:t>
      </w:r>
      <w:proofErr w:type="spellStart"/>
      <w:r w:rsidRPr="00B8715E">
        <w:rPr>
          <w:rFonts w:ascii="ZapfHumnst BT" w:hAnsi="ZapfHumnst BT" w:cs="Arial"/>
          <w:sz w:val="23"/>
          <w:szCs w:val="23"/>
        </w:rPr>
        <w:t>Joara</w:t>
      </w:r>
      <w:proofErr w:type="spellEnd"/>
      <w:r w:rsidRPr="00B8715E">
        <w:rPr>
          <w:rFonts w:ascii="ZapfHumnst BT" w:hAnsi="ZapfHumnst BT" w:cs="Arial"/>
          <w:sz w:val="23"/>
          <w:szCs w:val="23"/>
        </w:rPr>
        <w:t xml:space="preserve"> Cunha Santos Mendes Gonçalves Val (</w:t>
      </w:r>
      <w:r w:rsidRPr="00B8715E">
        <w:rPr>
          <w:rFonts w:ascii="ZapfHumnst BT" w:hAnsi="ZapfHumnst BT" w:cs="Arial"/>
          <w:i/>
          <w:iCs/>
          <w:sz w:val="23"/>
          <w:szCs w:val="23"/>
        </w:rPr>
        <w:t>Secretária Municipal de Saúde – período de 02/03 a 31/12/2021</w:t>
      </w:r>
      <w:r w:rsidRPr="00B8715E">
        <w:rPr>
          <w:rFonts w:ascii="ZapfHumnst BT" w:hAnsi="ZapfHumnst BT" w:cs="Arial"/>
          <w:sz w:val="23"/>
          <w:szCs w:val="23"/>
        </w:rPr>
        <w:t xml:space="preserve">). </w:t>
      </w:r>
      <w:r w:rsidRPr="00B8715E">
        <w:rPr>
          <w:rFonts w:ascii="ZapfHumnst BT" w:hAnsi="ZapfHumnst BT" w:cs="Arial"/>
          <w:b/>
          <w:noProof/>
          <w:sz w:val="23"/>
          <w:szCs w:val="23"/>
        </w:rPr>
        <w:t xml:space="preserve">COMISSÃO PERMANENTE DE LICITAÇÃO. </w:t>
      </w:r>
      <w:r w:rsidRPr="00B8715E">
        <w:rPr>
          <w:rFonts w:ascii="ZapfHumnst BT" w:hAnsi="ZapfHumnst BT" w:cs="Arial"/>
          <w:sz w:val="23"/>
          <w:szCs w:val="23"/>
        </w:rPr>
        <w:t xml:space="preserve">Presidente(a): </w:t>
      </w:r>
      <w:proofErr w:type="spellStart"/>
      <w:r w:rsidRPr="00B8715E">
        <w:rPr>
          <w:rFonts w:ascii="ZapfHumnst BT" w:hAnsi="ZapfHumnst BT" w:cs="Arial"/>
          <w:sz w:val="23"/>
          <w:szCs w:val="23"/>
        </w:rPr>
        <w:t>Nayane</w:t>
      </w:r>
      <w:proofErr w:type="spellEnd"/>
      <w:r w:rsidRPr="00B8715E">
        <w:rPr>
          <w:rFonts w:ascii="ZapfHumnst BT" w:hAnsi="ZapfHumnst BT" w:cs="Arial"/>
          <w:sz w:val="23"/>
          <w:szCs w:val="23"/>
        </w:rPr>
        <w:t xml:space="preserve"> de Sousa Reis</w:t>
      </w:r>
      <w:r w:rsidRPr="00B8715E">
        <w:rPr>
          <w:rFonts w:ascii="ZapfHumnst BT" w:hAnsi="ZapfHumnst BT" w:cs="Helvetica"/>
          <w:sz w:val="23"/>
          <w:szCs w:val="23"/>
        </w:rPr>
        <w:t xml:space="preserve">. </w:t>
      </w:r>
      <w:r w:rsidRPr="00B8715E">
        <w:rPr>
          <w:rFonts w:ascii="ZapfHumnst BT" w:hAnsi="ZapfHumnst BT" w:cs="Arial"/>
          <w:sz w:val="23"/>
          <w:szCs w:val="23"/>
        </w:rPr>
        <w:t xml:space="preserve">Advogado(s): </w:t>
      </w:r>
      <w:r w:rsidRPr="00B8715E">
        <w:rPr>
          <w:rFonts w:ascii="ZapfHumnst BT" w:hAnsi="ZapfHumnst BT"/>
          <w:sz w:val="23"/>
          <w:szCs w:val="23"/>
        </w:rPr>
        <w:t>Diego Alencar da Silveira (OAB/PI nº 4.709) – (sem procuração nos autos; petição à peça 34)</w:t>
      </w:r>
      <w:r w:rsidRPr="00B8715E">
        <w:rPr>
          <w:rFonts w:ascii="ZapfHumnst BT" w:hAnsi="ZapfHumnst BT" w:cs="Arial"/>
          <w:bCs/>
          <w:sz w:val="23"/>
          <w:szCs w:val="23"/>
          <w:lang w:val="pt-PT"/>
        </w:rPr>
        <w:t xml:space="preserve">; e </w:t>
      </w:r>
      <w:r w:rsidRPr="00B8715E">
        <w:rPr>
          <w:rFonts w:ascii="ZapfHumnst BT" w:hAnsi="ZapfHumnst BT" w:cs="Arial"/>
          <w:bCs/>
          <w:sz w:val="23"/>
          <w:szCs w:val="23"/>
        </w:rPr>
        <w:t xml:space="preserve">Alexandre de Castro Nogueira (OAB/PI nº 3.941) – (sem procuração nos autos). </w:t>
      </w:r>
      <w:r w:rsidRPr="00B8715E">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01/50 da peça 09, a Certidão da Divisão de Serviços Processuais/Seção de Controle e Certificação de Prazos, às fls. 01/02 da peça 36, o relatório de contraditório da IV Divisão Técnica da Diretoria de Fiscalização de Gestão e Contas Públicas – DFCONTAS 4, às fls. 01/33 da peça 39, as manifestações do Ministério Público de Contas, às fls. 01/18 da peça 41 e fl. 01 da peça 44, a sustentação oral do Advogado </w:t>
      </w:r>
      <w:r w:rsidRPr="00B8715E">
        <w:rPr>
          <w:rFonts w:ascii="ZapfHumnst BT" w:hAnsi="ZapfHumnst BT" w:cs="Arial"/>
          <w:bCs/>
          <w:sz w:val="23"/>
          <w:szCs w:val="23"/>
        </w:rPr>
        <w:t>Alexandre de Castro Nogueira (OAB/PI nº 3.941)</w:t>
      </w:r>
      <w:r w:rsidRPr="00B8715E">
        <w:rPr>
          <w:rFonts w:ascii="ZapfHumnst BT" w:hAnsi="ZapfHumnst BT" w:cs="Arial"/>
          <w:sz w:val="23"/>
          <w:szCs w:val="23"/>
        </w:rPr>
        <w:t>, que se reportou às falhas apontadas, a proposta de voto do(a) Relatora(a) Co</w:t>
      </w:r>
      <w:r w:rsidRPr="00B8715E">
        <w:rPr>
          <w:rFonts w:ascii="ZapfHumnst BT" w:hAnsi="ZapfHumnst BT"/>
          <w:sz w:val="23"/>
          <w:szCs w:val="23"/>
        </w:rPr>
        <w:t>ns. Substituto Jackson Nobre Veras</w:t>
      </w:r>
      <w:r w:rsidRPr="00B8715E">
        <w:rPr>
          <w:rFonts w:ascii="ZapfHumnst BT" w:hAnsi="ZapfHumnst BT" w:cs="Arial"/>
          <w:bCs/>
          <w:sz w:val="23"/>
          <w:szCs w:val="23"/>
        </w:rPr>
        <w:t xml:space="preserve">, </w:t>
      </w:r>
      <w:r w:rsidRPr="00B8715E">
        <w:rPr>
          <w:rFonts w:ascii="ZapfHumnst BT" w:hAnsi="ZapfHumnst BT" w:cs="Arial"/>
          <w:sz w:val="23"/>
          <w:szCs w:val="23"/>
        </w:rPr>
        <w:t>às fls. 01/16 da peça 47, e o mais que dos autos consta, decidiu a Primeira Câmara, unânime, divergindo da manifestação do Ministério Público de Contas e nos termos da proposta de voto do(a) Relator(a)</w:t>
      </w:r>
      <w:r w:rsidRPr="00B8715E">
        <w:rPr>
          <w:rFonts w:ascii="ZapfHumnst BT" w:hAnsi="ZapfHumnst BT" w:cs="Arial"/>
          <w:bCs/>
          <w:iCs/>
          <w:sz w:val="23"/>
          <w:szCs w:val="23"/>
        </w:rPr>
        <w:t xml:space="preserve">, </w:t>
      </w:r>
      <w:r w:rsidRPr="00B8715E">
        <w:rPr>
          <w:rFonts w:ascii="ZapfHumnst BT" w:hAnsi="ZapfHumnst BT" w:cs="Arial"/>
          <w:sz w:val="23"/>
          <w:szCs w:val="23"/>
        </w:rPr>
        <w:t>pela</w:t>
      </w:r>
      <w:r w:rsidRPr="00B8715E">
        <w:rPr>
          <w:rFonts w:ascii="ZapfHumnst BT" w:hAnsi="ZapfHumnst BT" w:cs="Arial"/>
          <w:b/>
          <w:bCs/>
          <w:sz w:val="23"/>
          <w:szCs w:val="23"/>
        </w:rPr>
        <w:t xml:space="preserve"> não </w:t>
      </w:r>
      <w:r w:rsidRPr="00B8715E">
        <w:rPr>
          <w:rFonts w:ascii="ZapfHumnst BT" w:hAnsi="ZapfHumnst BT" w:cs="Arial"/>
          <w:b/>
          <w:sz w:val="23"/>
          <w:szCs w:val="23"/>
        </w:rPr>
        <w:t>aplicação de multa</w:t>
      </w:r>
      <w:r w:rsidRPr="00B8715E">
        <w:rPr>
          <w:rFonts w:ascii="ZapfHumnst BT" w:hAnsi="ZapfHumnst BT" w:cs="Arial"/>
          <w:sz w:val="23"/>
          <w:szCs w:val="23"/>
        </w:rPr>
        <w:t xml:space="preserve"> à Sra. </w:t>
      </w:r>
      <w:proofErr w:type="spellStart"/>
      <w:r w:rsidRPr="00B8715E">
        <w:rPr>
          <w:rFonts w:ascii="ZapfHumnst BT" w:hAnsi="ZapfHumnst BT" w:cs="Arial"/>
          <w:sz w:val="23"/>
          <w:szCs w:val="23"/>
        </w:rPr>
        <w:t>Nayane</w:t>
      </w:r>
      <w:proofErr w:type="spellEnd"/>
      <w:r w:rsidRPr="00B8715E">
        <w:rPr>
          <w:rFonts w:ascii="ZapfHumnst BT" w:hAnsi="ZapfHumnst BT" w:cs="Arial"/>
          <w:sz w:val="23"/>
          <w:szCs w:val="23"/>
        </w:rPr>
        <w:t xml:space="preserve"> de Sousa Reis </w:t>
      </w:r>
      <w:r w:rsidRPr="00B8715E">
        <w:rPr>
          <w:rFonts w:ascii="ZapfHumnst BT" w:hAnsi="ZapfHumnst BT"/>
          <w:sz w:val="23"/>
          <w:szCs w:val="23"/>
        </w:rPr>
        <w:t>(</w:t>
      </w:r>
      <w:r w:rsidRPr="00B8715E">
        <w:rPr>
          <w:rFonts w:ascii="ZapfHumnst BT" w:hAnsi="ZapfHumnst BT"/>
          <w:i/>
          <w:iCs/>
          <w:sz w:val="23"/>
          <w:szCs w:val="23"/>
        </w:rPr>
        <w:t>Presidente da Comissão Permanente de Licitação</w:t>
      </w:r>
      <w:r w:rsidRPr="00B8715E">
        <w:rPr>
          <w:rFonts w:ascii="ZapfHumnst BT" w:hAnsi="ZapfHumnst BT" w:cs="Arial"/>
          <w:sz w:val="23"/>
          <w:szCs w:val="23"/>
        </w:rPr>
        <w:t xml:space="preserve">).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 xml:space="preserve">ns.ª Rejane Ribeiro Sousa Dias; Cons. Substituto Jaylson Fabianh Lopes Campelo; e Cons. Substituto Jackson Nobre Veras.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75CCB629" w14:textId="77777777" w:rsidR="00C831CF" w:rsidRPr="00B8715E" w:rsidRDefault="00C831CF" w:rsidP="00C831CF">
      <w:pPr>
        <w:spacing w:line="300" w:lineRule="exact"/>
        <w:jc w:val="both"/>
        <w:rPr>
          <w:rFonts w:ascii="ZapfHumnst BT" w:hAnsi="ZapfHumnst BT" w:cs="Arial"/>
          <w:sz w:val="23"/>
          <w:szCs w:val="23"/>
        </w:rPr>
      </w:pPr>
    </w:p>
    <w:p w14:paraId="5529FDF1" w14:textId="1A8081BF" w:rsidR="00B8715E" w:rsidRPr="00B8715E" w:rsidRDefault="00B8715E" w:rsidP="00B8715E">
      <w:pPr>
        <w:autoSpaceDE w:val="0"/>
        <w:autoSpaceDN w:val="0"/>
        <w:adjustRightInd w:val="0"/>
        <w:spacing w:line="300" w:lineRule="exact"/>
        <w:jc w:val="both"/>
        <w:rPr>
          <w:rFonts w:ascii="ZapfHumnst BT" w:hAnsi="ZapfHumnst BT" w:cs="Arial"/>
          <w:sz w:val="23"/>
          <w:szCs w:val="23"/>
        </w:rPr>
      </w:pPr>
      <w:r w:rsidRPr="00B8715E">
        <w:rPr>
          <w:rFonts w:ascii="ZapfHumnst BT" w:hAnsi="ZapfHumnst BT" w:cs="Arial"/>
          <w:sz w:val="23"/>
          <w:szCs w:val="23"/>
        </w:rPr>
        <w:t>DECISÃO Nº 246/2024.</w:t>
      </w:r>
      <w:r w:rsidRPr="00B8715E">
        <w:rPr>
          <w:rFonts w:ascii="ZapfHumnst BT" w:hAnsi="ZapfHumnst BT" w:cs="Arial"/>
          <w:b/>
          <w:sz w:val="23"/>
          <w:szCs w:val="23"/>
        </w:rPr>
        <w:t xml:space="preserve"> </w:t>
      </w:r>
      <w:r w:rsidRPr="00B8715E">
        <w:rPr>
          <w:rFonts w:ascii="ZapfHumnst BT" w:hAnsi="ZapfHumnst BT" w:cs="Arial"/>
          <w:b/>
          <w:noProof/>
          <w:sz w:val="23"/>
          <w:szCs w:val="23"/>
        </w:rPr>
        <w:t>TC/017148/2021 – TOMADA DE CONTAS ESPECIAL DA AGÊNCIA DE DEFESA AGROPECUÁRIA DO PIAUÍ-ADAPI (EXERCÍCIO FINANCEIRO DE 2016)</w:t>
      </w:r>
      <w:r w:rsidRPr="00B8715E">
        <w:rPr>
          <w:rFonts w:ascii="ZapfHumnst BT" w:hAnsi="ZapfHumnst BT" w:cs="Arial"/>
          <w:sz w:val="23"/>
          <w:szCs w:val="23"/>
        </w:rPr>
        <w:t xml:space="preserve">. </w:t>
      </w:r>
      <w:r w:rsidRPr="00B8715E">
        <w:rPr>
          <w:rFonts w:ascii="ZapfHumnst BT" w:hAnsi="ZapfHumnst BT"/>
          <w:sz w:val="23"/>
          <w:szCs w:val="23"/>
        </w:rPr>
        <w:t xml:space="preserve">Objeto: apurar dano ao erário em relação às irregularidades acerca de </w:t>
      </w:r>
      <w:r w:rsidRPr="00B8715E">
        <w:rPr>
          <w:rFonts w:ascii="ZapfHumnst BT" w:hAnsi="ZapfHumnst BT"/>
          <w:sz w:val="23"/>
          <w:szCs w:val="23"/>
        </w:rPr>
        <w:lastRenderedPageBreak/>
        <w:t xml:space="preserve">despesas com manutenção de veículos, que ultrapassaram 50% do valor anual de mercado constante na tabela FIPE, bem como com veículos que não constam na relação da ADAPI. </w:t>
      </w:r>
      <w:r w:rsidRPr="00B8715E">
        <w:rPr>
          <w:rFonts w:ascii="ZapfHumnst BT" w:hAnsi="ZapfHumnst BT" w:cs="Arial"/>
          <w:sz w:val="23"/>
          <w:szCs w:val="23"/>
        </w:rPr>
        <w:t xml:space="preserve">Responsável pela Gestão: </w:t>
      </w:r>
      <w:r w:rsidRPr="00B8715E">
        <w:rPr>
          <w:rFonts w:ascii="ZapfHumnst BT" w:hAnsi="ZapfHumnst BT"/>
          <w:sz w:val="23"/>
          <w:szCs w:val="23"/>
        </w:rPr>
        <w:t>Antônio Justino da Silva – Diretor Geral (01/06 a 31/12/2016)</w:t>
      </w:r>
      <w:r w:rsidRPr="00B8715E">
        <w:rPr>
          <w:rFonts w:ascii="ZapfHumnst BT" w:hAnsi="ZapfHumnst BT" w:cs="Arial"/>
          <w:sz w:val="23"/>
          <w:szCs w:val="23"/>
        </w:rPr>
        <w:t xml:space="preserve">. Responsáveis pela Instauração da Tomada de Contas Especial: </w:t>
      </w:r>
      <w:r w:rsidRPr="00B8715E">
        <w:rPr>
          <w:rFonts w:ascii="ZapfHumnst BT" w:hAnsi="ZapfHumnst BT"/>
          <w:sz w:val="23"/>
          <w:szCs w:val="23"/>
        </w:rPr>
        <w:t>Alexsandra Soares Carvalho – ex-Diretora Geral (</w:t>
      </w:r>
      <w:r w:rsidRPr="00B8715E">
        <w:rPr>
          <w:rFonts w:ascii="ZapfHumnst BT" w:hAnsi="ZapfHumnst BT"/>
          <w:i/>
          <w:iCs/>
          <w:sz w:val="23"/>
          <w:szCs w:val="23"/>
        </w:rPr>
        <w:t>notificada pelo TCE/PI em 10/11/2021, 12/01/2022 e 25/02/2022</w:t>
      </w:r>
      <w:r w:rsidRPr="00B8715E">
        <w:rPr>
          <w:rFonts w:ascii="ZapfHumnst BT" w:hAnsi="ZapfHumnst BT"/>
          <w:sz w:val="23"/>
          <w:szCs w:val="23"/>
        </w:rPr>
        <w:t>); e João Rodrigues Filho – Diretor Geral (</w:t>
      </w:r>
      <w:r w:rsidRPr="00B8715E">
        <w:rPr>
          <w:rFonts w:ascii="ZapfHumnst BT" w:hAnsi="ZapfHumnst BT"/>
          <w:i/>
          <w:iCs/>
          <w:sz w:val="23"/>
          <w:szCs w:val="23"/>
        </w:rPr>
        <w:t>notificado pelo TCE/PI em 25/09/2023</w:t>
      </w:r>
      <w:r w:rsidRPr="00B8715E">
        <w:rPr>
          <w:rFonts w:ascii="ZapfHumnst BT" w:hAnsi="ZapfHumnst BT"/>
          <w:sz w:val="23"/>
          <w:szCs w:val="23"/>
        </w:rPr>
        <w:t>)</w:t>
      </w:r>
      <w:r w:rsidRPr="00B8715E">
        <w:rPr>
          <w:rFonts w:ascii="ZapfHumnst BT" w:hAnsi="ZapfHumnst BT" w:cs="Arial"/>
          <w:sz w:val="23"/>
          <w:szCs w:val="23"/>
        </w:rPr>
        <w:t>. Advogado(s): Francisco Teixeira Leal Júnior</w:t>
      </w:r>
      <w:r w:rsidRPr="00B8715E">
        <w:rPr>
          <w:rFonts w:ascii="ZapfHumnst BT" w:hAnsi="ZapfHumnst BT"/>
          <w:sz w:val="23"/>
          <w:szCs w:val="23"/>
        </w:rPr>
        <w:t xml:space="preserve"> (OAB/PI n° 9.457) e</w:t>
      </w:r>
      <w:r w:rsidRPr="00B8715E">
        <w:rPr>
          <w:rFonts w:ascii="ZapfHumnst BT" w:hAnsi="ZapfHumnst BT"/>
          <w:i/>
          <w:iCs/>
          <w:sz w:val="23"/>
          <w:szCs w:val="23"/>
        </w:rPr>
        <w:t xml:space="preserve"> outro</w:t>
      </w:r>
      <w:r w:rsidRPr="00B8715E">
        <w:rPr>
          <w:rFonts w:ascii="ZapfHumnst BT" w:hAnsi="ZapfHumnst BT"/>
          <w:sz w:val="23"/>
          <w:szCs w:val="23"/>
        </w:rPr>
        <w:t xml:space="preserve"> – (Procuração: Antônio Justino da Silva/Diretor Geral – fl. 01 da peça 36). </w:t>
      </w:r>
      <w:r w:rsidRPr="00B8715E">
        <w:rPr>
          <w:rFonts w:ascii="ZapfHumnst BT" w:hAnsi="ZapfHumnst BT" w:cs="Arial"/>
          <w:sz w:val="23"/>
          <w:szCs w:val="23"/>
        </w:rPr>
        <w:t>Após a relatoria do processo pelo Cons. Substituto Jackson Nobre Veras, foi concedida a palavra ao Advogado Francisco Teixeira Leal Júnior</w:t>
      </w:r>
      <w:r w:rsidRPr="00B8715E">
        <w:rPr>
          <w:rFonts w:ascii="ZapfHumnst BT" w:hAnsi="ZapfHumnst BT"/>
          <w:sz w:val="23"/>
          <w:szCs w:val="23"/>
        </w:rPr>
        <w:t xml:space="preserve"> (OAB/PI n° 9.457) que suscitou o seguinte: </w:t>
      </w:r>
      <w:r w:rsidRPr="00B8715E">
        <w:rPr>
          <w:rFonts w:ascii="ZapfHumnst BT" w:hAnsi="ZapfHumnst BT"/>
          <w:b/>
          <w:bCs/>
          <w:i/>
          <w:iCs/>
          <w:sz w:val="23"/>
          <w:szCs w:val="23"/>
        </w:rPr>
        <w:t>(I)</w:t>
      </w:r>
      <w:r w:rsidRPr="00B8715E">
        <w:rPr>
          <w:rFonts w:ascii="ZapfHumnst BT" w:hAnsi="ZapfHumnst BT"/>
          <w:i/>
          <w:iCs/>
          <w:sz w:val="23"/>
          <w:szCs w:val="23"/>
        </w:rPr>
        <w:t xml:space="preserve"> – que o presente processo TC/017148/2021 é referente a uma Tomada de Contas Especial que tem como objeto a apuração de eventuais danos relativos à “manutenção veicular de automóveis” na </w:t>
      </w:r>
      <w:r w:rsidRPr="00B8715E">
        <w:rPr>
          <w:rFonts w:ascii="ZapfHumnst BT" w:hAnsi="ZapfHumnst BT" w:cs="Arial"/>
          <w:i/>
          <w:iCs/>
          <w:noProof/>
          <w:sz w:val="23"/>
          <w:szCs w:val="23"/>
        </w:rPr>
        <w:t xml:space="preserve">AGÊNCIA DE DEFESA AGROPECUÁRIA DO PIAUÍ-ADAPI durante o exercício financeiro de 2016; </w:t>
      </w:r>
      <w:r w:rsidRPr="00B8715E">
        <w:rPr>
          <w:rFonts w:ascii="ZapfHumnst BT" w:hAnsi="ZapfHumnst BT"/>
          <w:b/>
          <w:bCs/>
          <w:i/>
          <w:iCs/>
          <w:sz w:val="23"/>
          <w:szCs w:val="23"/>
        </w:rPr>
        <w:t>(II)</w:t>
      </w:r>
      <w:r w:rsidRPr="00B8715E">
        <w:rPr>
          <w:rFonts w:ascii="ZapfHumnst BT" w:hAnsi="ZapfHumnst BT"/>
          <w:i/>
          <w:iCs/>
          <w:sz w:val="23"/>
          <w:szCs w:val="23"/>
        </w:rPr>
        <w:t xml:space="preserve"> – que a </w:t>
      </w:r>
      <w:r w:rsidRPr="00B8715E">
        <w:rPr>
          <w:rFonts w:ascii="ZapfHumnst BT" w:hAnsi="ZapfHumnst BT" w:cs="Arial"/>
          <w:i/>
          <w:iCs/>
          <w:noProof/>
          <w:sz w:val="23"/>
          <w:szCs w:val="23"/>
        </w:rPr>
        <w:t>ADAPI teve dois gest</w:t>
      </w:r>
      <w:r w:rsidRPr="00B8715E">
        <w:rPr>
          <w:rFonts w:ascii="ZapfHumnst BT" w:hAnsi="ZapfHumnst BT" w:cs="Arial"/>
          <w:bCs/>
          <w:i/>
          <w:iCs/>
          <w:noProof/>
          <w:sz w:val="23"/>
          <w:szCs w:val="23"/>
        </w:rPr>
        <w:t xml:space="preserve">ores no exercício financeiro de 2016 (Antoniel de Sousa Silva, no período de 01/01 a 31/05/2016; e Antônio Justino da Silva, no período de 01/06 a 31/12/2016); </w:t>
      </w:r>
      <w:r w:rsidRPr="00B8715E">
        <w:rPr>
          <w:rFonts w:ascii="ZapfHumnst BT" w:hAnsi="ZapfHumnst BT"/>
          <w:b/>
          <w:bCs/>
          <w:i/>
          <w:iCs/>
          <w:sz w:val="23"/>
          <w:szCs w:val="23"/>
        </w:rPr>
        <w:t>(III)</w:t>
      </w:r>
      <w:r w:rsidRPr="00B8715E">
        <w:rPr>
          <w:rFonts w:ascii="ZapfHumnst BT" w:hAnsi="ZapfHumnst BT"/>
          <w:i/>
          <w:iCs/>
          <w:sz w:val="23"/>
          <w:szCs w:val="23"/>
        </w:rPr>
        <w:t xml:space="preserve"> – que, em relação ao exercício financeiro de 2016, foram abertas 02 (duas) Tomadas de Contas Especiais, por intermédio do processo</w:t>
      </w:r>
      <w:r w:rsidRPr="00B8715E">
        <w:rPr>
          <w:rFonts w:ascii="ZapfHumnst BT" w:hAnsi="ZapfHumnst BT"/>
          <w:b/>
          <w:bCs/>
          <w:i/>
          <w:iCs/>
          <w:sz w:val="23"/>
          <w:szCs w:val="23"/>
        </w:rPr>
        <w:t xml:space="preserve"> TC/017147/2021</w:t>
      </w:r>
      <w:r w:rsidRPr="00B8715E">
        <w:rPr>
          <w:rFonts w:ascii="ZapfHumnst BT" w:hAnsi="ZapfHumnst BT"/>
          <w:i/>
          <w:iCs/>
          <w:sz w:val="23"/>
          <w:szCs w:val="23"/>
        </w:rPr>
        <w:t xml:space="preserve"> (instaurada em razão de determinação contida no Acórdão TCE/PI nº 616/2020 e relativa à gestão do Sr. </w:t>
      </w:r>
      <w:r w:rsidRPr="00B8715E">
        <w:rPr>
          <w:rFonts w:ascii="ZapfHumnst BT" w:hAnsi="ZapfHumnst BT" w:cs="Arial"/>
          <w:bCs/>
          <w:i/>
          <w:iCs/>
          <w:noProof/>
          <w:sz w:val="23"/>
          <w:szCs w:val="23"/>
        </w:rPr>
        <w:t>Antoniel de Sousa Silva</w:t>
      </w:r>
      <w:r w:rsidRPr="00B8715E">
        <w:rPr>
          <w:rFonts w:ascii="ZapfHumnst BT" w:hAnsi="ZapfHumnst BT"/>
          <w:i/>
          <w:iCs/>
          <w:sz w:val="23"/>
          <w:szCs w:val="23"/>
        </w:rPr>
        <w:t>) e do processo</w:t>
      </w:r>
      <w:r w:rsidRPr="00B8715E">
        <w:rPr>
          <w:rFonts w:ascii="ZapfHumnst BT" w:hAnsi="ZapfHumnst BT"/>
          <w:b/>
          <w:bCs/>
          <w:i/>
          <w:iCs/>
          <w:sz w:val="23"/>
          <w:szCs w:val="23"/>
        </w:rPr>
        <w:t xml:space="preserve"> TC/017148/2021</w:t>
      </w:r>
      <w:r w:rsidRPr="00B8715E">
        <w:rPr>
          <w:rFonts w:ascii="ZapfHumnst BT" w:hAnsi="ZapfHumnst BT"/>
          <w:i/>
          <w:iCs/>
          <w:sz w:val="23"/>
          <w:szCs w:val="23"/>
        </w:rPr>
        <w:t xml:space="preserve"> (instaurada em razão de determinação contida no Acórdão TCE/PI nº 617/2020 e referente à gestão do Sr. </w:t>
      </w:r>
      <w:r w:rsidRPr="00B8715E">
        <w:rPr>
          <w:rFonts w:ascii="ZapfHumnst BT" w:hAnsi="ZapfHumnst BT" w:cs="Arial"/>
          <w:bCs/>
          <w:i/>
          <w:iCs/>
          <w:noProof/>
          <w:sz w:val="23"/>
          <w:szCs w:val="23"/>
        </w:rPr>
        <w:t>Antônio Justino da Silva</w:t>
      </w:r>
      <w:r w:rsidRPr="00B8715E">
        <w:rPr>
          <w:rFonts w:ascii="ZapfHumnst BT" w:hAnsi="ZapfHumnst BT"/>
          <w:i/>
          <w:iCs/>
          <w:sz w:val="23"/>
          <w:szCs w:val="23"/>
        </w:rPr>
        <w:t xml:space="preserve">); </w:t>
      </w:r>
      <w:r w:rsidRPr="00B8715E">
        <w:rPr>
          <w:rFonts w:ascii="ZapfHumnst BT" w:hAnsi="ZapfHumnst BT"/>
          <w:b/>
          <w:bCs/>
          <w:i/>
          <w:iCs/>
          <w:sz w:val="23"/>
          <w:szCs w:val="23"/>
        </w:rPr>
        <w:t>(IV)</w:t>
      </w:r>
      <w:r w:rsidRPr="00B8715E">
        <w:rPr>
          <w:rFonts w:ascii="ZapfHumnst BT" w:hAnsi="ZapfHumnst BT"/>
          <w:i/>
          <w:iCs/>
          <w:sz w:val="23"/>
          <w:szCs w:val="23"/>
        </w:rPr>
        <w:t xml:space="preserve"> – que no processo TC/017147/2021 foram debatidos, pelo setor técnico, pela Ministério Público de Contas e pela defesa, todos os fatos relacionados aos dois gestores (</w:t>
      </w:r>
      <w:proofErr w:type="spellStart"/>
      <w:r w:rsidRPr="00B8715E">
        <w:rPr>
          <w:rFonts w:ascii="ZapfHumnst BT" w:hAnsi="ZapfHumnst BT" w:cs="Arial"/>
          <w:bCs/>
          <w:i/>
          <w:iCs/>
          <w:noProof/>
          <w:sz w:val="23"/>
          <w:szCs w:val="23"/>
        </w:rPr>
        <w:t>Antoniel</w:t>
      </w:r>
      <w:proofErr w:type="spellEnd"/>
      <w:r w:rsidRPr="00B8715E">
        <w:rPr>
          <w:rFonts w:ascii="ZapfHumnst BT" w:hAnsi="ZapfHumnst BT" w:cs="Arial"/>
          <w:bCs/>
          <w:i/>
          <w:iCs/>
          <w:noProof/>
          <w:sz w:val="23"/>
          <w:szCs w:val="23"/>
        </w:rPr>
        <w:t xml:space="preserve"> de Sousa Silva, período de 01/01 a 31/05/2016; e Antônio Justino da Silva, período de 01/06 a 31/12/2016); </w:t>
      </w:r>
      <w:r w:rsidRPr="00B8715E">
        <w:rPr>
          <w:rFonts w:ascii="ZapfHumnst BT" w:hAnsi="ZapfHumnst BT" w:cs="Arial"/>
          <w:b/>
          <w:i/>
          <w:iCs/>
          <w:noProof/>
          <w:sz w:val="23"/>
          <w:szCs w:val="23"/>
        </w:rPr>
        <w:t>(V)</w:t>
      </w:r>
      <w:r w:rsidRPr="00B8715E">
        <w:rPr>
          <w:rFonts w:ascii="ZapfHumnst BT" w:hAnsi="ZapfHumnst BT" w:cs="Arial"/>
          <w:bCs/>
          <w:i/>
          <w:iCs/>
          <w:noProof/>
          <w:sz w:val="23"/>
          <w:szCs w:val="23"/>
        </w:rPr>
        <w:t xml:space="preserve"> – que o julgamento proferido no âmbito do processo TC/017147/2021 (Acórdão TCE/PI nº 148/2024), referente à Tomada de Contas Especial relativa ao período de gestão do Sr. Antoniel de Sousa Silva (01/01 a 31/05/2016), foi pelo seu arquivamento, vez que sua apreciação restou prejudicada por posterior julgamento, que entendeu como regulares com ressalvas as contas de gestão do Sr. Antoniel de Sousa Silva, sem abertura de tomada de contas especial (modificação exarada por intermédio do Acórdão TCE/PI nº 632/2021-SPL, acostado no processo de Recurso de Reconsideração TC/002944/2021); </w:t>
      </w:r>
      <w:r w:rsidRPr="00B8715E">
        <w:rPr>
          <w:rFonts w:ascii="ZapfHumnst BT" w:hAnsi="ZapfHumnst BT" w:cs="Arial"/>
          <w:b/>
          <w:i/>
          <w:iCs/>
          <w:noProof/>
          <w:sz w:val="23"/>
          <w:szCs w:val="23"/>
        </w:rPr>
        <w:t>(VI)</w:t>
      </w:r>
      <w:r w:rsidRPr="00B8715E">
        <w:rPr>
          <w:rFonts w:ascii="ZapfHumnst BT" w:hAnsi="ZapfHumnst BT" w:cs="Arial"/>
          <w:bCs/>
          <w:i/>
          <w:iCs/>
          <w:noProof/>
          <w:sz w:val="23"/>
          <w:szCs w:val="23"/>
        </w:rPr>
        <w:t xml:space="preserve"> – que em sede de Recurso de Reconsideração TC/011466/2020 foi modificado o julgamento das contas de gestão do Sr. Antônio Justino da Silva (período de 01/06 a 31/12/2016) para regulares com ressalvas e manteve-se a determinação de instauração de tomadas de contas especial (decisão recursal exarada no âmbito do Acórdão TCE/PI nº 313/2021-SPL, acostado no processo Recurso de Reconsideração TC/011466/2020); </w:t>
      </w:r>
      <w:r w:rsidRPr="00B8715E">
        <w:rPr>
          <w:rFonts w:ascii="ZapfHumnst BT" w:hAnsi="ZapfHumnst BT" w:cs="Arial"/>
          <w:b/>
          <w:i/>
          <w:iCs/>
          <w:noProof/>
          <w:sz w:val="23"/>
          <w:szCs w:val="23"/>
        </w:rPr>
        <w:t>(VII)</w:t>
      </w:r>
      <w:r w:rsidRPr="00B8715E">
        <w:rPr>
          <w:rFonts w:ascii="ZapfHumnst BT" w:hAnsi="ZapfHumnst BT" w:cs="Arial"/>
          <w:bCs/>
          <w:i/>
          <w:iCs/>
          <w:noProof/>
          <w:sz w:val="23"/>
          <w:szCs w:val="23"/>
        </w:rPr>
        <w:t xml:space="preserve"> – que o setor técnico do TCE/PI, em análise dos fatos em questão, menciona que o valor direcionado ao Sr. Antônio Justino da Silva (período de 01/06 a 31/12/2016) em caso de uma eventual imputação de débito seria no valor de R$ 43.381,89 (quarenta e três mil, trezentos e oitenta e um reais e oitenta e nove centavos), que atualizados gerariam um valor de R$ 62.722,81 (sessenta e dois mil, setecentos e vinte e dois reais e oitenta e um centavos); </w:t>
      </w:r>
      <w:r w:rsidRPr="00B8715E">
        <w:rPr>
          <w:rFonts w:ascii="ZapfHumnst BT" w:hAnsi="ZapfHumnst BT" w:cs="Arial"/>
          <w:b/>
          <w:i/>
          <w:iCs/>
          <w:noProof/>
          <w:sz w:val="23"/>
          <w:szCs w:val="23"/>
        </w:rPr>
        <w:t>(VIII)</w:t>
      </w:r>
      <w:r w:rsidRPr="00B8715E">
        <w:rPr>
          <w:rFonts w:ascii="ZapfHumnst BT" w:hAnsi="ZapfHumnst BT" w:cs="Arial"/>
          <w:bCs/>
          <w:i/>
          <w:iCs/>
          <w:noProof/>
          <w:sz w:val="23"/>
          <w:szCs w:val="23"/>
        </w:rPr>
        <w:t xml:space="preserve"> – que o Ministério Público de Contas, em seu parecer (processo TC/017147/2021), por se tratar de uma valor abaixo de R$ 100.000,00 (cem mil reais), conforme a IN </w:t>
      </w:r>
      <w:r w:rsidRPr="00B8715E">
        <w:rPr>
          <w:rFonts w:ascii="ZapfHumnst BT" w:hAnsi="ZapfHumnst BT" w:cs="Arial"/>
          <w:bCs/>
          <w:i/>
          <w:iCs/>
          <w:noProof/>
          <w:sz w:val="23"/>
          <w:szCs w:val="23"/>
        </w:rPr>
        <w:lastRenderedPageBreak/>
        <w:t xml:space="preserve">TCE/PI nº 03/2014 (art. 8º, I), pediu o arquivamento do processo TC/017147/2021 e que a ele fosse apensado o processo TC/017148/2021 “diante da conexão desses processos, bem como do risco de prolação de decisões conflitantes ou contraditórias, caso decididos separadamente”; e </w:t>
      </w:r>
      <w:r w:rsidRPr="00B8715E">
        <w:rPr>
          <w:rFonts w:ascii="ZapfHumnst BT" w:hAnsi="ZapfHumnst BT"/>
          <w:b/>
          <w:bCs/>
          <w:i/>
          <w:iCs/>
          <w:sz w:val="23"/>
          <w:szCs w:val="23"/>
        </w:rPr>
        <w:t>(IX)</w:t>
      </w:r>
      <w:r w:rsidRPr="00B8715E">
        <w:rPr>
          <w:rFonts w:ascii="ZapfHumnst BT" w:hAnsi="ZapfHumnst BT"/>
          <w:i/>
          <w:iCs/>
          <w:sz w:val="23"/>
          <w:szCs w:val="23"/>
        </w:rPr>
        <w:t xml:space="preserve"> – que a defesa requer que seja observado o parecer ministerial constante no processo TC/017147/2021 em que já se discutiu esses fatos e que seja determinado o arquivamento da presente Tomada de Contas Especial TC/017148/2021, sem mesmo instaurá-la, tendo em vista que o valor é abaixo do limite estabelecido pela própria instrução normativa do TCE/PI</w:t>
      </w:r>
      <w:r w:rsidRPr="00B8715E">
        <w:rPr>
          <w:rFonts w:ascii="ZapfHumnst BT" w:hAnsi="ZapfHumnst BT"/>
          <w:sz w:val="23"/>
          <w:szCs w:val="23"/>
        </w:rPr>
        <w:t xml:space="preserve">. Discutida a matéria </w:t>
      </w:r>
      <w:r w:rsidRPr="00B8715E">
        <w:rPr>
          <w:rFonts w:ascii="ZapfHumnst BT" w:hAnsi="ZapfHumnst BT" w:cs="Arial"/>
          <w:sz w:val="23"/>
          <w:szCs w:val="23"/>
        </w:rPr>
        <w:t>e o mais que dos autos consta, decidiu a Primeira Câmara, unânime, ouvido o Representante do Ministério Público de Contas e em consonância com a manifestação oral do(a) Relator(a) Cons. Substituto Jackson Nobre Veras, pelo</w:t>
      </w:r>
      <w:r w:rsidRPr="00B8715E">
        <w:rPr>
          <w:rFonts w:ascii="ZapfHumnst BT" w:hAnsi="ZapfHumnst BT" w:cs="Arial"/>
          <w:b/>
          <w:bCs/>
          <w:sz w:val="23"/>
          <w:szCs w:val="23"/>
        </w:rPr>
        <w:t xml:space="preserve"> encaminhamento dos autos do processo do Ministério Público de Contas</w:t>
      </w:r>
      <w:r w:rsidRPr="00B8715E">
        <w:rPr>
          <w:rFonts w:ascii="ZapfHumnst BT" w:hAnsi="ZapfHumnst BT" w:cs="Arial"/>
          <w:sz w:val="23"/>
          <w:szCs w:val="23"/>
        </w:rPr>
        <w:t xml:space="preserve"> para que o</w:t>
      </w:r>
      <w:r w:rsidRPr="00B8715E">
        <w:rPr>
          <w:rFonts w:ascii="ZapfHumnst BT" w:hAnsi="ZapfHumnst BT" w:cs="Arial"/>
          <w:i/>
          <w:iCs/>
          <w:sz w:val="23"/>
          <w:szCs w:val="23"/>
        </w:rPr>
        <w:t xml:space="preserve"> parquet</w:t>
      </w:r>
      <w:r w:rsidRPr="00B8715E">
        <w:rPr>
          <w:rFonts w:ascii="ZapfHumnst BT" w:hAnsi="ZapfHumnst BT" w:cs="Arial"/>
          <w:sz w:val="23"/>
          <w:szCs w:val="23"/>
        </w:rPr>
        <w:t xml:space="preserve"> enfrente as colocações feitas pela defesa na presente sessão de julgamento. </w:t>
      </w:r>
      <w:r w:rsidRPr="00B8715E">
        <w:rPr>
          <w:rFonts w:ascii="ZapfHumnst BT" w:hAnsi="ZapfHumnst BT" w:cs="Arial"/>
          <w:b/>
          <w:bCs/>
          <w:sz w:val="23"/>
          <w:szCs w:val="23"/>
        </w:rPr>
        <w:t>Presentes</w:t>
      </w:r>
      <w:r w:rsidRPr="00B8715E">
        <w:rPr>
          <w:rFonts w:ascii="ZapfHumnst BT" w:hAnsi="ZapfHumnst BT" w:cs="Arial"/>
          <w:sz w:val="23"/>
          <w:szCs w:val="23"/>
        </w:rPr>
        <w:t xml:space="preserve">: Cons.ª </w:t>
      </w:r>
      <w:r w:rsidRPr="00B8715E">
        <w:rPr>
          <w:rFonts w:ascii="ZapfHumnst BT" w:hAnsi="ZapfHumnst BT"/>
          <w:sz w:val="23"/>
          <w:szCs w:val="23"/>
        </w:rPr>
        <w:t>Flora Izabel Nobre Rodrigues</w:t>
      </w:r>
      <w:r w:rsidRPr="00B8715E">
        <w:rPr>
          <w:rFonts w:ascii="ZapfHumnst BT" w:hAnsi="ZapfHumnst BT" w:cs="Arial"/>
          <w:sz w:val="23"/>
          <w:szCs w:val="23"/>
        </w:rPr>
        <w:t xml:space="preserve"> (Presidenta);</w:t>
      </w:r>
      <w:r w:rsidRPr="00B8715E">
        <w:rPr>
          <w:rFonts w:ascii="ZapfHumnst BT" w:hAnsi="ZapfHumnst BT"/>
          <w:sz w:val="23"/>
          <w:szCs w:val="23"/>
        </w:rPr>
        <w:t xml:space="preserve"> </w:t>
      </w:r>
      <w:r w:rsidRPr="00B8715E">
        <w:rPr>
          <w:rFonts w:ascii="ZapfHumnst BT" w:hAnsi="ZapfHumnst BT" w:cs="Arial"/>
          <w:sz w:val="23"/>
          <w:szCs w:val="23"/>
        </w:rPr>
        <w:t>Co</w:t>
      </w:r>
      <w:r w:rsidRPr="00B8715E">
        <w:rPr>
          <w:rFonts w:ascii="ZapfHumnst BT" w:hAnsi="ZapfHumnst BT"/>
          <w:sz w:val="23"/>
          <w:szCs w:val="23"/>
        </w:rPr>
        <w:t>ns. Kleber Dantas Eulálio;</w:t>
      </w:r>
      <w:r w:rsidRPr="00B8715E">
        <w:rPr>
          <w:rFonts w:ascii="ZapfHumnst BT" w:hAnsi="ZapfHumnst BT" w:cs="Arial"/>
          <w:sz w:val="23"/>
          <w:szCs w:val="23"/>
        </w:rPr>
        <w:t xml:space="preserve"> Co</w:t>
      </w:r>
      <w:r w:rsidRPr="00B8715E">
        <w:rPr>
          <w:rFonts w:ascii="ZapfHumnst BT" w:hAnsi="ZapfHumnst BT"/>
          <w:sz w:val="23"/>
          <w:szCs w:val="23"/>
        </w:rPr>
        <w:t>ns.ª Rejane Ribeiro Sousa Dias; Cons. Substituto Jaylson Fabianh Lopes Campelo; e Cons. Substituto Jackson Nobre Veras.</w:t>
      </w:r>
      <w:r w:rsidRPr="00B8715E">
        <w:rPr>
          <w:rFonts w:ascii="ZapfHumnst BT" w:hAnsi="ZapfHumnst BT" w:cs="Arial"/>
          <w:sz w:val="23"/>
          <w:szCs w:val="23"/>
        </w:rPr>
        <w:t xml:space="preserve"> </w:t>
      </w:r>
      <w:r w:rsidRPr="00B8715E">
        <w:rPr>
          <w:rFonts w:ascii="ZapfHumnst BT" w:hAnsi="ZapfHumnst BT" w:cs="Arial"/>
          <w:b/>
          <w:bCs/>
          <w:sz w:val="23"/>
          <w:szCs w:val="23"/>
        </w:rPr>
        <w:t>Representante do Ministério Público de Contas</w:t>
      </w:r>
      <w:r w:rsidRPr="00B8715E">
        <w:rPr>
          <w:rFonts w:ascii="ZapfHumnst BT" w:hAnsi="ZapfHumnst BT" w:cs="Arial"/>
          <w:b/>
          <w:sz w:val="23"/>
          <w:szCs w:val="23"/>
        </w:rPr>
        <w:t xml:space="preserve"> presente</w:t>
      </w:r>
      <w:r w:rsidRPr="00B8715E">
        <w:rPr>
          <w:rFonts w:ascii="ZapfHumnst BT" w:hAnsi="ZapfHumnst BT" w:cs="Arial"/>
          <w:sz w:val="23"/>
          <w:szCs w:val="23"/>
        </w:rPr>
        <w:t>: Procurador Leandro Maciel do Nascimento.</w:t>
      </w:r>
    </w:p>
    <w:p w14:paraId="7CC7976E" w14:textId="77777777" w:rsidR="00451435" w:rsidRPr="00B8715E" w:rsidRDefault="00451435" w:rsidP="007730EB">
      <w:pPr>
        <w:spacing w:line="280" w:lineRule="exact"/>
        <w:jc w:val="both"/>
        <w:rPr>
          <w:rFonts w:ascii="ZapfHumnst BT" w:hAnsi="ZapfHumnst BT" w:cs="Arial"/>
          <w:sz w:val="23"/>
          <w:szCs w:val="23"/>
        </w:rPr>
      </w:pPr>
    </w:p>
    <w:p w14:paraId="36D552A2" w14:textId="77777777" w:rsidR="005E40A0" w:rsidRPr="00B8715E" w:rsidRDefault="005E40A0" w:rsidP="005E40A0">
      <w:pPr>
        <w:spacing w:line="280" w:lineRule="exact"/>
        <w:jc w:val="both"/>
        <w:rPr>
          <w:rFonts w:ascii="ZapfHumnst BT" w:hAnsi="ZapfHumnst BT" w:cs="Arial"/>
          <w:sz w:val="23"/>
          <w:szCs w:val="23"/>
        </w:rPr>
      </w:pPr>
      <w:r w:rsidRPr="00B8715E">
        <w:rPr>
          <w:rFonts w:ascii="ZapfHumnst BT" w:hAnsi="ZapfHumnst BT" w:cs="Arial"/>
          <w:sz w:val="23"/>
          <w:szCs w:val="23"/>
        </w:rPr>
        <w:t>Nada mais havendo a tratar, o Sr. Presidente deu por encerrada a Sessão, do que para constar, eu, Jean Carlos Andrade Soares, Secretário da Primeira Câmara do Tribunal de Contas do Estado do Piauí, lavrei a presente ata, que, depois de lida e aprovada, será assinada pelo(a) Sr(a). Presidente(a), pelos Conselheiros, pelo(a) Procurador(a) e por mim subscrito.</w:t>
      </w:r>
    </w:p>
    <w:p w14:paraId="4CD3DB1C" w14:textId="77777777" w:rsidR="006C78A3" w:rsidRPr="00B8715E" w:rsidRDefault="006C78A3" w:rsidP="006E0C83">
      <w:pPr>
        <w:spacing w:line="360" w:lineRule="auto"/>
        <w:jc w:val="both"/>
        <w:rPr>
          <w:rFonts w:ascii="ZapfHumnst BT" w:hAnsi="ZapfHumnst BT" w:cs="Arial"/>
          <w:sz w:val="23"/>
          <w:szCs w:val="23"/>
        </w:rPr>
      </w:pPr>
    </w:p>
    <w:p w14:paraId="20FEE6D9" w14:textId="77777777" w:rsidR="005E40A0" w:rsidRPr="00B8715E" w:rsidRDefault="005E40A0" w:rsidP="005E40A0">
      <w:pPr>
        <w:spacing w:line="360" w:lineRule="auto"/>
        <w:jc w:val="both"/>
        <w:rPr>
          <w:rFonts w:ascii="ZapfHumnst BT" w:hAnsi="ZapfHumnst BT" w:cs="Arial"/>
          <w:sz w:val="23"/>
          <w:szCs w:val="23"/>
        </w:rPr>
      </w:pPr>
      <w:r w:rsidRPr="00B8715E">
        <w:rPr>
          <w:rFonts w:ascii="ZapfHumnst BT" w:hAnsi="ZapfHumnst BT" w:cs="Arial"/>
          <w:sz w:val="23"/>
          <w:szCs w:val="23"/>
        </w:rPr>
        <w:t>Cons.ª Flora Izabel Nobre Rodrigues – Presidenta</w:t>
      </w:r>
    </w:p>
    <w:p w14:paraId="02DEA568" w14:textId="77777777" w:rsidR="005E40A0" w:rsidRPr="00B8715E" w:rsidRDefault="005E40A0" w:rsidP="005E40A0">
      <w:pPr>
        <w:spacing w:line="360" w:lineRule="auto"/>
        <w:jc w:val="both"/>
        <w:rPr>
          <w:rFonts w:ascii="ZapfHumnst BT" w:hAnsi="ZapfHumnst BT" w:cs="Arial"/>
          <w:sz w:val="23"/>
          <w:szCs w:val="23"/>
        </w:rPr>
      </w:pPr>
      <w:r w:rsidRPr="00B8715E">
        <w:rPr>
          <w:rFonts w:ascii="ZapfHumnst BT" w:hAnsi="ZapfHumnst BT" w:cs="Arial"/>
          <w:sz w:val="23"/>
          <w:szCs w:val="23"/>
        </w:rPr>
        <w:t>Cons. Kleber Dantas Eulálio</w:t>
      </w:r>
    </w:p>
    <w:p w14:paraId="2CFCFEA5" w14:textId="77777777" w:rsidR="005E40A0" w:rsidRPr="00B8715E" w:rsidRDefault="005E40A0" w:rsidP="005E40A0">
      <w:pPr>
        <w:spacing w:line="360" w:lineRule="auto"/>
        <w:jc w:val="both"/>
        <w:rPr>
          <w:rFonts w:ascii="ZapfHumnst BT" w:hAnsi="ZapfHumnst BT" w:cs="Arial"/>
          <w:sz w:val="23"/>
          <w:szCs w:val="23"/>
        </w:rPr>
      </w:pPr>
      <w:r w:rsidRPr="00B8715E">
        <w:rPr>
          <w:rFonts w:ascii="ZapfHumnst BT" w:hAnsi="ZapfHumnst BT" w:cs="Arial"/>
          <w:sz w:val="23"/>
          <w:szCs w:val="23"/>
        </w:rPr>
        <w:t>Cons.ª Rejane Ribeiro Sousa Dias</w:t>
      </w:r>
    </w:p>
    <w:p w14:paraId="4E9C07DC" w14:textId="77777777" w:rsidR="005E40A0" w:rsidRPr="00B8715E" w:rsidRDefault="005E40A0" w:rsidP="005E40A0">
      <w:pPr>
        <w:spacing w:line="360" w:lineRule="auto"/>
        <w:jc w:val="both"/>
        <w:rPr>
          <w:rFonts w:ascii="ZapfHumnst BT" w:hAnsi="ZapfHumnst BT" w:cs="Arial"/>
          <w:sz w:val="23"/>
          <w:szCs w:val="23"/>
        </w:rPr>
      </w:pPr>
      <w:r w:rsidRPr="00B8715E">
        <w:rPr>
          <w:rFonts w:ascii="ZapfHumnst BT" w:hAnsi="ZapfHumnst BT" w:cs="Arial"/>
          <w:sz w:val="23"/>
          <w:szCs w:val="23"/>
        </w:rPr>
        <w:t>Cons. Substituto Jaylson Fabianh Lopes Campelo</w:t>
      </w:r>
    </w:p>
    <w:p w14:paraId="372252D7" w14:textId="77777777" w:rsidR="005E40A0" w:rsidRPr="00B8715E" w:rsidRDefault="005E40A0" w:rsidP="005E40A0">
      <w:pPr>
        <w:spacing w:line="360" w:lineRule="auto"/>
        <w:jc w:val="both"/>
        <w:rPr>
          <w:rFonts w:ascii="ZapfHumnst BT" w:hAnsi="ZapfHumnst BT" w:cs="Arial"/>
          <w:sz w:val="23"/>
          <w:szCs w:val="23"/>
        </w:rPr>
      </w:pPr>
      <w:r w:rsidRPr="00B8715E">
        <w:rPr>
          <w:rFonts w:ascii="ZapfHumnst BT" w:hAnsi="ZapfHumnst BT" w:cs="Arial"/>
          <w:sz w:val="23"/>
          <w:szCs w:val="23"/>
        </w:rPr>
        <w:t>Cons. Substituto Jackson Nobre Veras</w:t>
      </w:r>
    </w:p>
    <w:p w14:paraId="5AEFAE89" w14:textId="64D2EEE1" w:rsidR="005E40A0" w:rsidRPr="00B8715E" w:rsidRDefault="00A2071C" w:rsidP="005E40A0">
      <w:pPr>
        <w:spacing w:line="360" w:lineRule="auto"/>
        <w:jc w:val="both"/>
        <w:rPr>
          <w:rFonts w:ascii="ZapfHumnst BT" w:hAnsi="ZapfHumnst BT" w:cs="Arial"/>
          <w:sz w:val="23"/>
          <w:szCs w:val="23"/>
        </w:rPr>
      </w:pPr>
      <w:r w:rsidRPr="008D7BEC">
        <w:rPr>
          <w:rFonts w:ascii="ZapfHumnst BT" w:hAnsi="ZapfHumnst BT" w:cs="Arial"/>
          <w:sz w:val="23"/>
          <w:szCs w:val="23"/>
        </w:rPr>
        <w:t>Subprocurador-Geral Leandro Maciel do Nascimento – Procurador</w:t>
      </w:r>
      <w:r w:rsidR="005E40A0" w:rsidRPr="00B8715E">
        <w:rPr>
          <w:rFonts w:ascii="ZapfHumnst BT" w:hAnsi="ZapfHumnst BT" w:cs="Arial"/>
          <w:sz w:val="23"/>
          <w:szCs w:val="23"/>
        </w:rPr>
        <w:t xml:space="preserve"> de Contas junto ao TCE/PI.</w:t>
      </w:r>
    </w:p>
    <w:p w14:paraId="49EBA76D" w14:textId="7B6945E0" w:rsidR="00C57363" w:rsidRPr="00B8715E" w:rsidRDefault="00C57363" w:rsidP="00177B17">
      <w:pPr>
        <w:spacing w:line="360" w:lineRule="auto"/>
        <w:rPr>
          <w:rFonts w:ascii="ZapfHumnst BT" w:hAnsi="ZapfHumnst BT" w:cs="Arial"/>
          <w:sz w:val="23"/>
          <w:szCs w:val="23"/>
        </w:rPr>
      </w:pPr>
    </w:p>
    <w:sectPr w:rsidR="00C57363" w:rsidRPr="00B8715E" w:rsidSect="00620A7F">
      <w:headerReference w:type="default" r:id="rId8"/>
      <w:footerReference w:type="default" r:id="rId9"/>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F441" w14:textId="00BC20D9"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CF2C81">
      <w:rPr>
        <w:rFonts w:ascii="Arial" w:hAnsi="Arial" w:cs="Arial"/>
        <w:i/>
        <w:sz w:val="18"/>
        <w:szCs w:val="18"/>
      </w:rPr>
      <w:t>1</w:t>
    </w:r>
    <w:r w:rsidR="00A12C39" w:rsidRPr="00B726E0">
      <w:rPr>
        <w:rFonts w:ascii="Arial" w:hAnsi="Arial" w:cs="Arial"/>
        <w:i/>
        <w:sz w:val="18"/>
        <w:szCs w:val="18"/>
      </w:rPr>
      <w:t>0</w:t>
    </w:r>
    <w:r w:rsidRPr="00B726E0">
      <w:rPr>
        <w:rFonts w:ascii="Arial" w:hAnsi="Arial" w:cs="Arial"/>
        <w:i/>
        <w:sz w:val="18"/>
        <w:szCs w:val="18"/>
      </w:rPr>
      <w:t xml:space="preserve"> de </w:t>
    </w:r>
    <w:r w:rsidR="00CF2C81">
      <w:rPr>
        <w:rFonts w:ascii="Arial" w:hAnsi="Arial" w:cs="Arial"/>
        <w:i/>
        <w:sz w:val="18"/>
        <w:szCs w:val="18"/>
      </w:rPr>
      <w:t>18/06</w:t>
    </w:r>
    <w:r w:rsidR="00B414C5">
      <w:rPr>
        <w:rFonts w:ascii="Arial" w:hAnsi="Arial" w:cs="Arial"/>
        <w:i/>
        <w:sz w:val="18"/>
        <w:szCs w:val="18"/>
      </w:rPr>
      <w:t>/2024</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B8715E">
      <w:rPr>
        <w:rStyle w:val="Nmerodepgina"/>
        <w:rFonts w:ascii="Arial" w:hAnsi="Arial" w:cs="Arial"/>
        <w:i/>
        <w:noProof/>
        <w:sz w:val="18"/>
        <w:szCs w:val="18"/>
      </w:rPr>
      <w:t>1</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A16F6D"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" fillcolor="window" stroked="f" strokeweight=".5p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BA43E1"/>
    <w:multiLevelType w:val="hybridMultilevel"/>
    <w:tmpl w:val="BF0471E4"/>
    <w:lvl w:ilvl="0" w:tplc="58ECE22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E7CA6"/>
    <w:multiLevelType w:val="hybridMultilevel"/>
    <w:tmpl w:val="6FBA93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E210F"/>
    <w:multiLevelType w:val="hybridMultilevel"/>
    <w:tmpl w:val="CA24766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BE300C8"/>
    <w:multiLevelType w:val="hybridMultilevel"/>
    <w:tmpl w:val="65B0AA96"/>
    <w:lvl w:ilvl="0" w:tplc="C25245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20354572"/>
    <w:multiLevelType w:val="hybridMultilevel"/>
    <w:tmpl w:val="CB064D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D31DED"/>
    <w:multiLevelType w:val="hybridMultilevel"/>
    <w:tmpl w:val="2876B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1E573E"/>
    <w:multiLevelType w:val="hybridMultilevel"/>
    <w:tmpl w:val="77AA4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0620F16"/>
    <w:multiLevelType w:val="hybridMultilevel"/>
    <w:tmpl w:val="FDBCDEC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329072F"/>
    <w:multiLevelType w:val="hybridMultilevel"/>
    <w:tmpl w:val="A39291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667A50"/>
    <w:multiLevelType w:val="hybridMultilevel"/>
    <w:tmpl w:val="2A26613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18" w15:restartNumberingAfterBreak="0">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C024C16"/>
    <w:multiLevelType w:val="hybridMultilevel"/>
    <w:tmpl w:val="7ED8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C80065F"/>
    <w:multiLevelType w:val="hybridMultilevel"/>
    <w:tmpl w:val="EBB0625E"/>
    <w:lvl w:ilvl="0" w:tplc="04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8525337">
    <w:abstractNumId w:val="19"/>
  </w:num>
  <w:num w:numId="2" w16cid:durableId="638144648">
    <w:abstractNumId w:val="4"/>
  </w:num>
  <w:num w:numId="3" w16cid:durableId="1147939836">
    <w:abstractNumId w:val="20"/>
  </w:num>
  <w:num w:numId="4" w16cid:durableId="155650041">
    <w:abstractNumId w:val="0"/>
  </w:num>
  <w:num w:numId="5" w16cid:durableId="458568350">
    <w:abstractNumId w:val="18"/>
  </w:num>
  <w:num w:numId="6" w16cid:durableId="858740955">
    <w:abstractNumId w:val="21"/>
  </w:num>
  <w:num w:numId="7" w16cid:durableId="2018313412">
    <w:abstractNumId w:val="17"/>
  </w:num>
  <w:num w:numId="8" w16cid:durableId="1967466012">
    <w:abstractNumId w:val="23"/>
  </w:num>
  <w:num w:numId="9" w16cid:durableId="1712996160">
    <w:abstractNumId w:val="10"/>
  </w:num>
  <w:num w:numId="10" w16cid:durableId="371424125">
    <w:abstractNumId w:val="6"/>
  </w:num>
  <w:num w:numId="11" w16cid:durableId="520246653">
    <w:abstractNumId w:val="12"/>
  </w:num>
  <w:num w:numId="12" w16cid:durableId="294483860">
    <w:abstractNumId w:val="8"/>
  </w:num>
  <w:num w:numId="13" w16cid:durableId="2028633577">
    <w:abstractNumId w:val="9"/>
  </w:num>
  <w:num w:numId="14" w16cid:durableId="1921600884">
    <w:abstractNumId w:val="24"/>
  </w:num>
  <w:num w:numId="15" w16cid:durableId="36442249">
    <w:abstractNumId w:val="5"/>
  </w:num>
  <w:num w:numId="16" w16cid:durableId="30762933">
    <w:abstractNumId w:val="22"/>
  </w:num>
  <w:num w:numId="17" w16cid:durableId="2145006581">
    <w:abstractNumId w:val="2"/>
  </w:num>
  <w:num w:numId="18" w16cid:durableId="918946193">
    <w:abstractNumId w:val="13"/>
  </w:num>
  <w:num w:numId="19" w16cid:durableId="2035301081">
    <w:abstractNumId w:val="15"/>
  </w:num>
  <w:num w:numId="20" w16cid:durableId="1490443564">
    <w:abstractNumId w:val="1"/>
  </w:num>
  <w:num w:numId="21" w16cid:durableId="1025138718">
    <w:abstractNumId w:val="14"/>
  </w:num>
  <w:num w:numId="22" w16cid:durableId="90401114">
    <w:abstractNumId w:val="3"/>
  </w:num>
  <w:num w:numId="23" w16cid:durableId="1020012940">
    <w:abstractNumId w:val="25"/>
  </w:num>
  <w:num w:numId="24" w16cid:durableId="1067999682">
    <w:abstractNumId w:val="11"/>
  </w:num>
  <w:num w:numId="25" w16cid:durableId="860558430">
    <w:abstractNumId w:val="16"/>
  </w:num>
  <w:num w:numId="26" w16cid:durableId="51970367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09B"/>
    <w:rsid w:val="00004F14"/>
    <w:rsid w:val="00007B8E"/>
    <w:rsid w:val="00010CC4"/>
    <w:rsid w:val="00010E9D"/>
    <w:rsid w:val="000125D0"/>
    <w:rsid w:val="00013AA1"/>
    <w:rsid w:val="00016B35"/>
    <w:rsid w:val="00016DF8"/>
    <w:rsid w:val="00017323"/>
    <w:rsid w:val="0002421C"/>
    <w:rsid w:val="0003259D"/>
    <w:rsid w:val="00032747"/>
    <w:rsid w:val="000330FF"/>
    <w:rsid w:val="000356CA"/>
    <w:rsid w:val="000466A3"/>
    <w:rsid w:val="00054A59"/>
    <w:rsid w:val="00056260"/>
    <w:rsid w:val="000608B4"/>
    <w:rsid w:val="00065C37"/>
    <w:rsid w:val="00073462"/>
    <w:rsid w:val="000738B8"/>
    <w:rsid w:val="000766F8"/>
    <w:rsid w:val="00087C25"/>
    <w:rsid w:val="00090BB6"/>
    <w:rsid w:val="000A208F"/>
    <w:rsid w:val="000B480F"/>
    <w:rsid w:val="000B71FA"/>
    <w:rsid w:val="000C0511"/>
    <w:rsid w:val="000C2930"/>
    <w:rsid w:val="000C335D"/>
    <w:rsid w:val="000D1FDE"/>
    <w:rsid w:val="000D5123"/>
    <w:rsid w:val="000E1586"/>
    <w:rsid w:val="000E5472"/>
    <w:rsid w:val="000E7938"/>
    <w:rsid w:val="000F1F00"/>
    <w:rsid w:val="000F2C2A"/>
    <w:rsid w:val="000F3AFB"/>
    <w:rsid w:val="000F4FEE"/>
    <w:rsid w:val="000F55C1"/>
    <w:rsid w:val="000F6367"/>
    <w:rsid w:val="000F7400"/>
    <w:rsid w:val="001019F4"/>
    <w:rsid w:val="00102E8C"/>
    <w:rsid w:val="00104CBA"/>
    <w:rsid w:val="00105B01"/>
    <w:rsid w:val="00110540"/>
    <w:rsid w:val="0011104A"/>
    <w:rsid w:val="0011226F"/>
    <w:rsid w:val="00122C30"/>
    <w:rsid w:val="00124E63"/>
    <w:rsid w:val="00125D7D"/>
    <w:rsid w:val="00125FF2"/>
    <w:rsid w:val="001314EE"/>
    <w:rsid w:val="00144F01"/>
    <w:rsid w:val="00145C57"/>
    <w:rsid w:val="001511D2"/>
    <w:rsid w:val="00153E37"/>
    <w:rsid w:val="0015476E"/>
    <w:rsid w:val="00161DB5"/>
    <w:rsid w:val="00163391"/>
    <w:rsid w:val="00173B42"/>
    <w:rsid w:val="001755B6"/>
    <w:rsid w:val="00175A05"/>
    <w:rsid w:val="001767E9"/>
    <w:rsid w:val="00177B17"/>
    <w:rsid w:val="00180EA1"/>
    <w:rsid w:val="00181780"/>
    <w:rsid w:val="001823E9"/>
    <w:rsid w:val="00190EE4"/>
    <w:rsid w:val="00191581"/>
    <w:rsid w:val="001A16FE"/>
    <w:rsid w:val="001A7C45"/>
    <w:rsid w:val="001B0CD1"/>
    <w:rsid w:val="001B1C95"/>
    <w:rsid w:val="001C2E32"/>
    <w:rsid w:val="001C4A58"/>
    <w:rsid w:val="001C5806"/>
    <w:rsid w:val="001C5A56"/>
    <w:rsid w:val="001C6995"/>
    <w:rsid w:val="001D0484"/>
    <w:rsid w:val="001D19FE"/>
    <w:rsid w:val="001D2339"/>
    <w:rsid w:val="001D37E1"/>
    <w:rsid w:val="001E2550"/>
    <w:rsid w:val="001E3938"/>
    <w:rsid w:val="001E5A55"/>
    <w:rsid w:val="001E5A86"/>
    <w:rsid w:val="001E7AF9"/>
    <w:rsid w:val="001F4BCC"/>
    <w:rsid w:val="00200BDD"/>
    <w:rsid w:val="00201511"/>
    <w:rsid w:val="00204B71"/>
    <w:rsid w:val="002132CC"/>
    <w:rsid w:val="00224D5D"/>
    <w:rsid w:val="00236323"/>
    <w:rsid w:val="002570CB"/>
    <w:rsid w:val="00263B73"/>
    <w:rsid w:val="00263B8A"/>
    <w:rsid w:val="00264C8A"/>
    <w:rsid w:val="00275498"/>
    <w:rsid w:val="00276CB5"/>
    <w:rsid w:val="00281114"/>
    <w:rsid w:val="002821DA"/>
    <w:rsid w:val="002824C2"/>
    <w:rsid w:val="00285EA6"/>
    <w:rsid w:val="0029041E"/>
    <w:rsid w:val="002916D1"/>
    <w:rsid w:val="002926AC"/>
    <w:rsid w:val="00292B74"/>
    <w:rsid w:val="002A72C7"/>
    <w:rsid w:val="002B3915"/>
    <w:rsid w:val="002B5058"/>
    <w:rsid w:val="002B6613"/>
    <w:rsid w:val="002B721E"/>
    <w:rsid w:val="002D0D77"/>
    <w:rsid w:val="002D1C78"/>
    <w:rsid w:val="002D29CC"/>
    <w:rsid w:val="002D608B"/>
    <w:rsid w:val="002E11EE"/>
    <w:rsid w:val="002E12E1"/>
    <w:rsid w:val="002E2151"/>
    <w:rsid w:val="002E3F64"/>
    <w:rsid w:val="002E6428"/>
    <w:rsid w:val="002F05B9"/>
    <w:rsid w:val="002F66B7"/>
    <w:rsid w:val="00301E82"/>
    <w:rsid w:val="0030240C"/>
    <w:rsid w:val="003058C3"/>
    <w:rsid w:val="00305976"/>
    <w:rsid w:val="00307935"/>
    <w:rsid w:val="00311836"/>
    <w:rsid w:val="0031338C"/>
    <w:rsid w:val="00314A43"/>
    <w:rsid w:val="00316D31"/>
    <w:rsid w:val="00316F95"/>
    <w:rsid w:val="003217EB"/>
    <w:rsid w:val="003308D6"/>
    <w:rsid w:val="00333D29"/>
    <w:rsid w:val="0034160F"/>
    <w:rsid w:val="0034338B"/>
    <w:rsid w:val="00351425"/>
    <w:rsid w:val="00352CF2"/>
    <w:rsid w:val="00356850"/>
    <w:rsid w:val="00356D44"/>
    <w:rsid w:val="00361C0C"/>
    <w:rsid w:val="00363480"/>
    <w:rsid w:val="003640D3"/>
    <w:rsid w:val="0037047D"/>
    <w:rsid w:val="00370C63"/>
    <w:rsid w:val="003729BC"/>
    <w:rsid w:val="00374D9E"/>
    <w:rsid w:val="00381460"/>
    <w:rsid w:val="003819CC"/>
    <w:rsid w:val="003837E8"/>
    <w:rsid w:val="00385058"/>
    <w:rsid w:val="00390C6B"/>
    <w:rsid w:val="00397AFF"/>
    <w:rsid w:val="003A0E07"/>
    <w:rsid w:val="003A5E90"/>
    <w:rsid w:val="003B19FC"/>
    <w:rsid w:val="003C1352"/>
    <w:rsid w:val="003C4C01"/>
    <w:rsid w:val="003C5A62"/>
    <w:rsid w:val="003C7486"/>
    <w:rsid w:val="003D2100"/>
    <w:rsid w:val="003D44F4"/>
    <w:rsid w:val="003D5B27"/>
    <w:rsid w:val="003E024E"/>
    <w:rsid w:val="003E52A1"/>
    <w:rsid w:val="003E6124"/>
    <w:rsid w:val="003F048D"/>
    <w:rsid w:val="003F3DD1"/>
    <w:rsid w:val="003F40E1"/>
    <w:rsid w:val="003F565F"/>
    <w:rsid w:val="00406DC1"/>
    <w:rsid w:val="004074D1"/>
    <w:rsid w:val="004107CE"/>
    <w:rsid w:val="00411640"/>
    <w:rsid w:val="00413081"/>
    <w:rsid w:val="004155FB"/>
    <w:rsid w:val="0041751B"/>
    <w:rsid w:val="004200C4"/>
    <w:rsid w:val="0042175E"/>
    <w:rsid w:val="004224B1"/>
    <w:rsid w:val="004229DA"/>
    <w:rsid w:val="0043016E"/>
    <w:rsid w:val="00451435"/>
    <w:rsid w:val="0045232B"/>
    <w:rsid w:val="0045474D"/>
    <w:rsid w:val="00462D00"/>
    <w:rsid w:val="00463D1B"/>
    <w:rsid w:val="004678A4"/>
    <w:rsid w:val="00470BF5"/>
    <w:rsid w:val="00474787"/>
    <w:rsid w:val="00477430"/>
    <w:rsid w:val="00482CD1"/>
    <w:rsid w:val="00485898"/>
    <w:rsid w:val="004A3DA3"/>
    <w:rsid w:val="004A489B"/>
    <w:rsid w:val="004A6D47"/>
    <w:rsid w:val="004B2A73"/>
    <w:rsid w:val="004B313E"/>
    <w:rsid w:val="004B756A"/>
    <w:rsid w:val="004C253D"/>
    <w:rsid w:val="004C6ACB"/>
    <w:rsid w:val="004D1563"/>
    <w:rsid w:val="004D36CE"/>
    <w:rsid w:val="004D79F9"/>
    <w:rsid w:val="004E17C9"/>
    <w:rsid w:val="004F1BE0"/>
    <w:rsid w:val="004F522D"/>
    <w:rsid w:val="004F664D"/>
    <w:rsid w:val="004F7BCB"/>
    <w:rsid w:val="00504674"/>
    <w:rsid w:val="00515003"/>
    <w:rsid w:val="00515A57"/>
    <w:rsid w:val="00515CC2"/>
    <w:rsid w:val="00516FE5"/>
    <w:rsid w:val="0052119D"/>
    <w:rsid w:val="00524DE9"/>
    <w:rsid w:val="0052700A"/>
    <w:rsid w:val="00533193"/>
    <w:rsid w:val="00537E78"/>
    <w:rsid w:val="00542033"/>
    <w:rsid w:val="005423D9"/>
    <w:rsid w:val="00544727"/>
    <w:rsid w:val="00545547"/>
    <w:rsid w:val="005473C6"/>
    <w:rsid w:val="00552BD9"/>
    <w:rsid w:val="00553EF8"/>
    <w:rsid w:val="00555D97"/>
    <w:rsid w:val="00560EC1"/>
    <w:rsid w:val="00561F85"/>
    <w:rsid w:val="00562050"/>
    <w:rsid w:val="00563C83"/>
    <w:rsid w:val="00564874"/>
    <w:rsid w:val="005675B7"/>
    <w:rsid w:val="00567C9C"/>
    <w:rsid w:val="00571302"/>
    <w:rsid w:val="00573EE7"/>
    <w:rsid w:val="00574D10"/>
    <w:rsid w:val="00575137"/>
    <w:rsid w:val="005762DA"/>
    <w:rsid w:val="00584E3A"/>
    <w:rsid w:val="00590429"/>
    <w:rsid w:val="00591A48"/>
    <w:rsid w:val="005960D5"/>
    <w:rsid w:val="00596A94"/>
    <w:rsid w:val="005A2B24"/>
    <w:rsid w:val="005A6784"/>
    <w:rsid w:val="005A7772"/>
    <w:rsid w:val="005B059C"/>
    <w:rsid w:val="005B10E9"/>
    <w:rsid w:val="005B1B58"/>
    <w:rsid w:val="005C0542"/>
    <w:rsid w:val="005C3C49"/>
    <w:rsid w:val="005C4306"/>
    <w:rsid w:val="005C56FB"/>
    <w:rsid w:val="005C6058"/>
    <w:rsid w:val="005D0808"/>
    <w:rsid w:val="005D7C9F"/>
    <w:rsid w:val="005E0AA1"/>
    <w:rsid w:val="005E3940"/>
    <w:rsid w:val="005E40A0"/>
    <w:rsid w:val="005F4580"/>
    <w:rsid w:val="005F59DB"/>
    <w:rsid w:val="005F611E"/>
    <w:rsid w:val="00601DF8"/>
    <w:rsid w:val="0060630D"/>
    <w:rsid w:val="00610F7D"/>
    <w:rsid w:val="00612E69"/>
    <w:rsid w:val="00615928"/>
    <w:rsid w:val="00620A7F"/>
    <w:rsid w:val="0062289A"/>
    <w:rsid w:val="0062294C"/>
    <w:rsid w:val="006230C2"/>
    <w:rsid w:val="0062322F"/>
    <w:rsid w:val="00623EA5"/>
    <w:rsid w:val="00625E70"/>
    <w:rsid w:val="006302F0"/>
    <w:rsid w:val="00635C51"/>
    <w:rsid w:val="00637AD2"/>
    <w:rsid w:val="00642067"/>
    <w:rsid w:val="00650D9C"/>
    <w:rsid w:val="006549AC"/>
    <w:rsid w:val="006563FF"/>
    <w:rsid w:val="006623ED"/>
    <w:rsid w:val="006762EE"/>
    <w:rsid w:val="00682A5C"/>
    <w:rsid w:val="006849A9"/>
    <w:rsid w:val="0069297C"/>
    <w:rsid w:val="0069759C"/>
    <w:rsid w:val="006A16C4"/>
    <w:rsid w:val="006A609B"/>
    <w:rsid w:val="006B10B8"/>
    <w:rsid w:val="006B2FF1"/>
    <w:rsid w:val="006B574E"/>
    <w:rsid w:val="006C03FD"/>
    <w:rsid w:val="006C1DF0"/>
    <w:rsid w:val="006C21E8"/>
    <w:rsid w:val="006C353D"/>
    <w:rsid w:val="006C41E0"/>
    <w:rsid w:val="006C78A3"/>
    <w:rsid w:val="006D0357"/>
    <w:rsid w:val="006D14C3"/>
    <w:rsid w:val="006D1FC6"/>
    <w:rsid w:val="006D467F"/>
    <w:rsid w:val="006D534B"/>
    <w:rsid w:val="006E0C83"/>
    <w:rsid w:val="006E112D"/>
    <w:rsid w:val="006E1E75"/>
    <w:rsid w:val="006E2D23"/>
    <w:rsid w:val="006E3652"/>
    <w:rsid w:val="006E4A11"/>
    <w:rsid w:val="006F39C4"/>
    <w:rsid w:val="006F41EE"/>
    <w:rsid w:val="006F660A"/>
    <w:rsid w:val="00706BDD"/>
    <w:rsid w:val="0071098C"/>
    <w:rsid w:val="00710BA8"/>
    <w:rsid w:val="007143C7"/>
    <w:rsid w:val="00714F07"/>
    <w:rsid w:val="00733575"/>
    <w:rsid w:val="007340A9"/>
    <w:rsid w:val="00735E54"/>
    <w:rsid w:val="00741B81"/>
    <w:rsid w:val="007469E4"/>
    <w:rsid w:val="0075261B"/>
    <w:rsid w:val="00772E59"/>
    <w:rsid w:val="007730EB"/>
    <w:rsid w:val="00773249"/>
    <w:rsid w:val="0077681E"/>
    <w:rsid w:val="0077713D"/>
    <w:rsid w:val="007800F9"/>
    <w:rsid w:val="00782DE2"/>
    <w:rsid w:val="007905C1"/>
    <w:rsid w:val="00793478"/>
    <w:rsid w:val="00793591"/>
    <w:rsid w:val="00797DD5"/>
    <w:rsid w:val="007A1D1A"/>
    <w:rsid w:val="007A276E"/>
    <w:rsid w:val="007A5410"/>
    <w:rsid w:val="007A6E8D"/>
    <w:rsid w:val="007B176B"/>
    <w:rsid w:val="007B7075"/>
    <w:rsid w:val="007B7BE0"/>
    <w:rsid w:val="007C260D"/>
    <w:rsid w:val="007C2DAB"/>
    <w:rsid w:val="007C6231"/>
    <w:rsid w:val="007C6898"/>
    <w:rsid w:val="007D02E9"/>
    <w:rsid w:val="007D041B"/>
    <w:rsid w:val="007D71EC"/>
    <w:rsid w:val="007E5837"/>
    <w:rsid w:val="007F3836"/>
    <w:rsid w:val="0080154E"/>
    <w:rsid w:val="008020E4"/>
    <w:rsid w:val="00806667"/>
    <w:rsid w:val="008073DA"/>
    <w:rsid w:val="008111CE"/>
    <w:rsid w:val="00811610"/>
    <w:rsid w:val="008410DC"/>
    <w:rsid w:val="008423AD"/>
    <w:rsid w:val="0084390C"/>
    <w:rsid w:val="00850A56"/>
    <w:rsid w:val="00853C08"/>
    <w:rsid w:val="00854C36"/>
    <w:rsid w:val="008570EB"/>
    <w:rsid w:val="008577B3"/>
    <w:rsid w:val="0086787A"/>
    <w:rsid w:val="008861F9"/>
    <w:rsid w:val="00886DDA"/>
    <w:rsid w:val="00893E0A"/>
    <w:rsid w:val="00894E40"/>
    <w:rsid w:val="008A18FF"/>
    <w:rsid w:val="008A32D6"/>
    <w:rsid w:val="008A398A"/>
    <w:rsid w:val="008A3B68"/>
    <w:rsid w:val="008A677D"/>
    <w:rsid w:val="008B367D"/>
    <w:rsid w:val="008B4CCD"/>
    <w:rsid w:val="008B57EB"/>
    <w:rsid w:val="008C0471"/>
    <w:rsid w:val="008C5672"/>
    <w:rsid w:val="008D4A14"/>
    <w:rsid w:val="008D6E03"/>
    <w:rsid w:val="008D7784"/>
    <w:rsid w:val="008E4F06"/>
    <w:rsid w:val="008E6EBB"/>
    <w:rsid w:val="008E7845"/>
    <w:rsid w:val="008F60E7"/>
    <w:rsid w:val="008F70DE"/>
    <w:rsid w:val="00901906"/>
    <w:rsid w:val="009055B5"/>
    <w:rsid w:val="00905DA8"/>
    <w:rsid w:val="00910C23"/>
    <w:rsid w:val="00916778"/>
    <w:rsid w:val="009225C1"/>
    <w:rsid w:val="00924D52"/>
    <w:rsid w:val="009261ED"/>
    <w:rsid w:val="009359A5"/>
    <w:rsid w:val="00944DBB"/>
    <w:rsid w:val="0094775E"/>
    <w:rsid w:val="00954150"/>
    <w:rsid w:val="00967683"/>
    <w:rsid w:val="00990D39"/>
    <w:rsid w:val="009A08D7"/>
    <w:rsid w:val="009A26AA"/>
    <w:rsid w:val="009B3644"/>
    <w:rsid w:val="009B5E0C"/>
    <w:rsid w:val="009C746A"/>
    <w:rsid w:val="009D4BC4"/>
    <w:rsid w:val="009D4D65"/>
    <w:rsid w:val="009E3DB4"/>
    <w:rsid w:val="009E4579"/>
    <w:rsid w:val="009E4E0D"/>
    <w:rsid w:val="009F3EDD"/>
    <w:rsid w:val="00A00BFF"/>
    <w:rsid w:val="00A0117B"/>
    <w:rsid w:val="00A06111"/>
    <w:rsid w:val="00A10F20"/>
    <w:rsid w:val="00A12559"/>
    <w:rsid w:val="00A12C39"/>
    <w:rsid w:val="00A13C42"/>
    <w:rsid w:val="00A2071C"/>
    <w:rsid w:val="00A21F78"/>
    <w:rsid w:val="00A4141A"/>
    <w:rsid w:val="00A4287C"/>
    <w:rsid w:val="00A43A92"/>
    <w:rsid w:val="00A46A89"/>
    <w:rsid w:val="00A526A2"/>
    <w:rsid w:val="00A570C0"/>
    <w:rsid w:val="00A62A7D"/>
    <w:rsid w:val="00A63C19"/>
    <w:rsid w:val="00A63C38"/>
    <w:rsid w:val="00A666A4"/>
    <w:rsid w:val="00A768BF"/>
    <w:rsid w:val="00A77466"/>
    <w:rsid w:val="00A77537"/>
    <w:rsid w:val="00A85835"/>
    <w:rsid w:val="00A93B00"/>
    <w:rsid w:val="00AA0334"/>
    <w:rsid w:val="00AB7A94"/>
    <w:rsid w:val="00AC112D"/>
    <w:rsid w:val="00AC1A10"/>
    <w:rsid w:val="00AC2340"/>
    <w:rsid w:val="00AC5F63"/>
    <w:rsid w:val="00AC6E29"/>
    <w:rsid w:val="00AC729A"/>
    <w:rsid w:val="00AD0581"/>
    <w:rsid w:val="00AD15F0"/>
    <w:rsid w:val="00AD1A88"/>
    <w:rsid w:val="00AD2F5E"/>
    <w:rsid w:val="00AD4FAB"/>
    <w:rsid w:val="00AD75B6"/>
    <w:rsid w:val="00AE06C4"/>
    <w:rsid w:val="00AE2E26"/>
    <w:rsid w:val="00AE2EFF"/>
    <w:rsid w:val="00AE40B3"/>
    <w:rsid w:val="00AF06BE"/>
    <w:rsid w:val="00AF2335"/>
    <w:rsid w:val="00AF2CB6"/>
    <w:rsid w:val="00AF38EB"/>
    <w:rsid w:val="00B00179"/>
    <w:rsid w:val="00B0311C"/>
    <w:rsid w:val="00B0328A"/>
    <w:rsid w:val="00B04B60"/>
    <w:rsid w:val="00B34217"/>
    <w:rsid w:val="00B36A9C"/>
    <w:rsid w:val="00B36E17"/>
    <w:rsid w:val="00B37668"/>
    <w:rsid w:val="00B414C5"/>
    <w:rsid w:val="00B4174D"/>
    <w:rsid w:val="00B43FE0"/>
    <w:rsid w:val="00B45453"/>
    <w:rsid w:val="00B46B9A"/>
    <w:rsid w:val="00B53069"/>
    <w:rsid w:val="00B53E2A"/>
    <w:rsid w:val="00B6380A"/>
    <w:rsid w:val="00B677AE"/>
    <w:rsid w:val="00B726E0"/>
    <w:rsid w:val="00B778D6"/>
    <w:rsid w:val="00B82476"/>
    <w:rsid w:val="00B82DA2"/>
    <w:rsid w:val="00B8301E"/>
    <w:rsid w:val="00B84264"/>
    <w:rsid w:val="00B8715E"/>
    <w:rsid w:val="00B95ECA"/>
    <w:rsid w:val="00B9603E"/>
    <w:rsid w:val="00B966E1"/>
    <w:rsid w:val="00BA1E23"/>
    <w:rsid w:val="00BB3A39"/>
    <w:rsid w:val="00BB3DA4"/>
    <w:rsid w:val="00BC2015"/>
    <w:rsid w:val="00BD0D7C"/>
    <w:rsid w:val="00BD1C4B"/>
    <w:rsid w:val="00BD4A13"/>
    <w:rsid w:val="00BD65D6"/>
    <w:rsid w:val="00BE1DA4"/>
    <w:rsid w:val="00BE6CDB"/>
    <w:rsid w:val="00BF4173"/>
    <w:rsid w:val="00BF60C9"/>
    <w:rsid w:val="00BF6443"/>
    <w:rsid w:val="00BF6784"/>
    <w:rsid w:val="00BF691B"/>
    <w:rsid w:val="00BF6931"/>
    <w:rsid w:val="00C12B45"/>
    <w:rsid w:val="00C13FD2"/>
    <w:rsid w:val="00C15A23"/>
    <w:rsid w:val="00C1682C"/>
    <w:rsid w:val="00C20905"/>
    <w:rsid w:val="00C20E4A"/>
    <w:rsid w:val="00C2633D"/>
    <w:rsid w:val="00C33D52"/>
    <w:rsid w:val="00C35CE8"/>
    <w:rsid w:val="00C35E95"/>
    <w:rsid w:val="00C47554"/>
    <w:rsid w:val="00C47B3E"/>
    <w:rsid w:val="00C549BB"/>
    <w:rsid w:val="00C57363"/>
    <w:rsid w:val="00C67017"/>
    <w:rsid w:val="00C76217"/>
    <w:rsid w:val="00C77750"/>
    <w:rsid w:val="00C830F0"/>
    <w:rsid w:val="00C831CF"/>
    <w:rsid w:val="00C870E1"/>
    <w:rsid w:val="00C910D3"/>
    <w:rsid w:val="00C95508"/>
    <w:rsid w:val="00C958A2"/>
    <w:rsid w:val="00CC0398"/>
    <w:rsid w:val="00CC2F2A"/>
    <w:rsid w:val="00CC3A65"/>
    <w:rsid w:val="00CC679A"/>
    <w:rsid w:val="00CC6DBD"/>
    <w:rsid w:val="00CC7CDE"/>
    <w:rsid w:val="00CD0720"/>
    <w:rsid w:val="00CD4A7D"/>
    <w:rsid w:val="00CE0066"/>
    <w:rsid w:val="00CE193B"/>
    <w:rsid w:val="00CE1F69"/>
    <w:rsid w:val="00CE29F0"/>
    <w:rsid w:val="00CE2E84"/>
    <w:rsid w:val="00CE31A4"/>
    <w:rsid w:val="00CE381B"/>
    <w:rsid w:val="00CE6915"/>
    <w:rsid w:val="00CE7D14"/>
    <w:rsid w:val="00CF001F"/>
    <w:rsid w:val="00CF2C81"/>
    <w:rsid w:val="00CF4ABC"/>
    <w:rsid w:val="00CF5E4C"/>
    <w:rsid w:val="00CF6CC0"/>
    <w:rsid w:val="00D02507"/>
    <w:rsid w:val="00D03756"/>
    <w:rsid w:val="00D0428C"/>
    <w:rsid w:val="00D103CC"/>
    <w:rsid w:val="00D12C87"/>
    <w:rsid w:val="00D1489B"/>
    <w:rsid w:val="00D1495E"/>
    <w:rsid w:val="00D21D30"/>
    <w:rsid w:val="00D33DE0"/>
    <w:rsid w:val="00D33E68"/>
    <w:rsid w:val="00D477E7"/>
    <w:rsid w:val="00D55DF5"/>
    <w:rsid w:val="00D566AD"/>
    <w:rsid w:val="00D56E0A"/>
    <w:rsid w:val="00D6298E"/>
    <w:rsid w:val="00D64011"/>
    <w:rsid w:val="00D703D2"/>
    <w:rsid w:val="00D708EB"/>
    <w:rsid w:val="00D72D66"/>
    <w:rsid w:val="00D7393F"/>
    <w:rsid w:val="00D74C30"/>
    <w:rsid w:val="00D74CD6"/>
    <w:rsid w:val="00D84077"/>
    <w:rsid w:val="00D865AB"/>
    <w:rsid w:val="00D868AA"/>
    <w:rsid w:val="00D86A49"/>
    <w:rsid w:val="00D86C48"/>
    <w:rsid w:val="00D86E82"/>
    <w:rsid w:val="00D92492"/>
    <w:rsid w:val="00D9316C"/>
    <w:rsid w:val="00D93313"/>
    <w:rsid w:val="00D958D7"/>
    <w:rsid w:val="00DA5BEC"/>
    <w:rsid w:val="00DA67CC"/>
    <w:rsid w:val="00DB32E7"/>
    <w:rsid w:val="00DB4ACA"/>
    <w:rsid w:val="00DB5BF0"/>
    <w:rsid w:val="00DD67EE"/>
    <w:rsid w:val="00DD7475"/>
    <w:rsid w:val="00DE0EAD"/>
    <w:rsid w:val="00DE129D"/>
    <w:rsid w:val="00DE6D2C"/>
    <w:rsid w:val="00E13CF5"/>
    <w:rsid w:val="00E1679C"/>
    <w:rsid w:val="00E24664"/>
    <w:rsid w:val="00E264C3"/>
    <w:rsid w:val="00E31A97"/>
    <w:rsid w:val="00E35616"/>
    <w:rsid w:val="00E367F5"/>
    <w:rsid w:val="00E4159D"/>
    <w:rsid w:val="00E43ABD"/>
    <w:rsid w:val="00E443FD"/>
    <w:rsid w:val="00E505C8"/>
    <w:rsid w:val="00E51849"/>
    <w:rsid w:val="00E56923"/>
    <w:rsid w:val="00E6055B"/>
    <w:rsid w:val="00E62D26"/>
    <w:rsid w:val="00E656C1"/>
    <w:rsid w:val="00E717F3"/>
    <w:rsid w:val="00E831A6"/>
    <w:rsid w:val="00E84148"/>
    <w:rsid w:val="00E8519A"/>
    <w:rsid w:val="00E869D3"/>
    <w:rsid w:val="00E94C63"/>
    <w:rsid w:val="00EA1E59"/>
    <w:rsid w:val="00EB0CE2"/>
    <w:rsid w:val="00EB499F"/>
    <w:rsid w:val="00EB6106"/>
    <w:rsid w:val="00EC2A66"/>
    <w:rsid w:val="00ED017D"/>
    <w:rsid w:val="00ED2B1F"/>
    <w:rsid w:val="00ED30A6"/>
    <w:rsid w:val="00ED34FF"/>
    <w:rsid w:val="00ED3F36"/>
    <w:rsid w:val="00ED636B"/>
    <w:rsid w:val="00EE0403"/>
    <w:rsid w:val="00EE5AC4"/>
    <w:rsid w:val="00EE6FFD"/>
    <w:rsid w:val="00EE766F"/>
    <w:rsid w:val="00EF11FA"/>
    <w:rsid w:val="00EF71F7"/>
    <w:rsid w:val="00EF77BC"/>
    <w:rsid w:val="00F04E1A"/>
    <w:rsid w:val="00F07403"/>
    <w:rsid w:val="00F12800"/>
    <w:rsid w:val="00F14DC6"/>
    <w:rsid w:val="00F23BF8"/>
    <w:rsid w:val="00F24550"/>
    <w:rsid w:val="00F251DD"/>
    <w:rsid w:val="00F25FC8"/>
    <w:rsid w:val="00F332C1"/>
    <w:rsid w:val="00F3359E"/>
    <w:rsid w:val="00F3457D"/>
    <w:rsid w:val="00F3478F"/>
    <w:rsid w:val="00F36F33"/>
    <w:rsid w:val="00F36FC8"/>
    <w:rsid w:val="00F37C6B"/>
    <w:rsid w:val="00F40485"/>
    <w:rsid w:val="00F52963"/>
    <w:rsid w:val="00F5384C"/>
    <w:rsid w:val="00F54771"/>
    <w:rsid w:val="00F62A34"/>
    <w:rsid w:val="00F6503A"/>
    <w:rsid w:val="00F659D4"/>
    <w:rsid w:val="00F730E6"/>
    <w:rsid w:val="00F80007"/>
    <w:rsid w:val="00F81817"/>
    <w:rsid w:val="00F83476"/>
    <w:rsid w:val="00F84B92"/>
    <w:rsid w:val="00F84D2E"/>
    <w:rsid w:val="00F906DD"/>
    <w:rsid w:val="00F910CD"/>
    <w:rsid w:val="00F94F3D"/>
    <w:rsid w:val="00F95742"/>
    <w:rsid w:val="00FA1413"/>
    <w:rsid w:val="00FA407A"/>
    <w:rsid w:val="00FA693B"/>
    <w:rsid w:val="00FA7156"/>
    <w:rsid w:val="00FB7357"/>
    <w:rsid w:val="00FC1DD3"/>
    <w:rsid w:val="00FC636D"/>
    <w:rsid w:val="00FD02A0"/>
    <w:rsid w:val="00FD3CC1"/>
    <w:rsid w:val="00FE07B3"/>
    <w:rsid w:val="00FE2C33"/>
    <w:rsid w:val="00FE6215"/>
    <w:rsid w:val="00FE6C20"/>
    <w:rsid w:val="00FF231B"/>
    <w:rsid w:val="00FF23FC"/>
    <w:rsid w:val="00FF6608"/>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DC4592"/>
  <w15:docId w15:val="{B2B7CBB1-B4B4-45DB-BB5F-9E0E1365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S\SPC\MANUAL%20MARCA%20TCE\Timbrado_Word_Oficial%20-%20PRIMEIRA%20C&#194;MA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6496-D517-4441-9FE7-AE2F2F1B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Timbrado_Word_Oficial - PRIMEIRA CÂMARA</Template>
  <TotalTime>49</TotalTime>
  <Pages>29</Pages>
  <Words>15608</Words>
  <Characters>84289</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Jean Carlos Andrade Soares</cp:lastModifiedBy>
  <cp:revision>29</cp:revision>
  <dcterms:created xsi:type="dcterms:W3CDTF">2024-06-17T11:55:00Z</dcterms:created>
  <dcterms:modified xsi:type="dcterms:W3CDTF">2024-07-30T12:05:00Z</dcterms:modified>
</cp:coreProperties>
</file>